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F7D7F2" w14:textId="77777777" w:rsidR="00A8411C" w:rsidRDefault="00A8411C" w:rsidP="00A8411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Jan Kowalski</w:t>
      </w:r>
    </w:p>
    <w:p w14:paraId="788CEF14" w14:textId="3B91A026" w:rsidR="00A8411C" w:rsidRDefault="00A8411C" w:rsidP="00A8411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Funkcjonariusz Służby Celno – Skarbowej</w:t>
      </w:r>
    </w:p>
    <w:p w14:paraId="5CB9AC3E" w14:textId="58B36D87" w:rsidR="00A8411C" w:rsidRDefault="00A8411C" w:rsidP="00A8411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Miejsce pełnienia służby</w:t>
      </w:r>
    </w:p>
    <w:p w14:paraId="3B830F68" w14:textId="2CB86C79" w:rsidR="00A8411C" w:rsidRDefault="00A8411C" w:rsidP="00A8411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Sygn. akt wyroku I instancji</w:t>
      </w:r>
    </w:p>
    <w:p w14:paraId="6466AD58" w14:textId="77777777" w:rsidR="00A8411C" w:rsidRDefault="00A8411C" w:rsidP="00A8411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Sygn. akt wyroku II instancji</w:t>
      </w:r>
    </w:p>
    <w:p w14:paraId="24D2B8D6" w14:textId="775BD110" w:rsidR="00A8411C" w:rsidRDefault="00A8411C" w:rsidP="00A8411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Sygn. akt wyroku/postanowienia SN (jeśli sprawa była rozpatrywana w SN)</w:t>
      </w:r>
    </w:p>
    <w:p w14:paraId="3F01CB1C" w14:textId="4309AED4" w:rsidR="00A8411C" w:rsidRDefault="00A8411C" w:rsidP="00A8411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262D02" w14:textId="4FCA84EC" w:rsidR="00A8411C" w:rsidRDefault="00A8411C" w:rsidP="00A8411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5A2D39" w14:textId="4985B53B" w:rsidR="00A8411C" w:rsidRDefault="00A8411C" w:rsidP="00A8411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8663E3" w14:textId="55C15826" w:rsidR="00A8411C" w:rsidRDefault="00A8411C" w:rsidP="00A8411C">
      <w:pPr>
        <w:spacing w:after="0" w:line="276" w:lineRule="auto"/>
        <w:ind w:firstLine="595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Pani/Pan Adam Nowak</w:t>
      </w:r>
    </w:p>
    <w:p w14:paraId="1949370D" w14:textId="77777777" w:rsidR="00A8411C" w:rsidRDefault="00A8411C" w:rsidP="00A8411C">
      <w:pPr>
        <w:spacing w:after="0" w:line="276" w:lineRule="auto"/>
        <w:ind w:firstLine="595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</w:t>
      </w:r>
    </w:p>
    <w:p w14:paraId="218F6B50" w14:textId="77777777" w:rsidR="00A8411C" w:rsidRDefault="00A8411C" w:rsidP="00A8411C">
      <w:pPr>
        <w:spacing w:after="0" w:line="276" w:lineRule="auto"/>
        <w:ind w:firstLine="595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Izby Administracji Skarbowej</w:t>
      </w:r>
    </w:p>
    <w:p w14:paraId="755F8FA1" w14:textId="0D80CEEF" w:rsidR="00A8411C" w:rsidRDefault="00A8411C" w:rsidP="00A8411C">
      <w:pPr>
        <w:spacing w:after="0" w:line="276" w:lineRule="auto"/>
        <w:ind w:firstLine="595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w</w:t>
      </w:r>
    </w:p>
    <w:p w14:paraId="53294164" w14:textId="77777777" w:rsidR="00A8411C" w:rsidRDefault="00A8411C" w:rsidP="00A8411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596B3B" w14:textId="77777777" w:rsidR="00A8411C" w:rsidRDefault="00A8411C" w:rsidP="00A8411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0375B7" w14:textId="45DD435B" w:rsidR="00A8411C" w:rsidRDefault="00A8411C" w:rsidP="00A8411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Szanowna Pani Dyrektor/Szanowny Panie Dyrektorze,</w:t>
      </w:r>
    </w:p>
    <w:p w14:paraId="546DDF83" w14:textId="16247C2F" w:rsidR="00A8411C" w:rsidRDefault="00A8411C" w:rsidP="00A8411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BCD784" w14:textId="0AE75B64" w:rsidR="00A8411C" w:rsidRDefault="00A8411C" w:rsidP="00A8411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związku z uzyskaniem informacji z ZUS – pismo z 12 sierpnia 2026 r. </w:t>
      </w:r>
      <w:r w:rsidRPr="00A8411C">
        <w:rPr>
          <w:rFonts w:ascii="Times New Roman" w:hAnsi="Times New Roman" w:cs="Times New Roman"/>
          <w:sz w:val="24"/>
          <w:szCs w:val="24"/>
        </w:rPr>
        <w:t>992700.611.770.2026-</w:t>
      </w:r>
      <w:proofErr w:type="gramStart"/>
      <w:r w:rsidRPr="00A8411C">
        <w:rPr>
          <w:rFonts w:ascii="Times New Roman" w:hAnsi="Times New Roman" w:cs="Times New Roman"/>
          <w:sz w:val="24"/>
          <w:szCs w:val="24"/>
        </w:rPr>
        <w:t xml:space="preserve">WOS </w:t>
      </w:r>
      <w:r>
        <w:rPr>
          <w:rFonts w:ascii="Times New Roman" w:hAnsi="Times New Roman" w:cs="Times New Roman"/>
          <w:sz w:val="24"/>
          <w:szCs w:val="24"/>
        </w:rPr>
        <w:t xml:space="preserve"> na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pytanie skierowan</w:t>
      </w:r>
      <w:r w:rsidR="000121A4">
        <w:rPr>
          <w:rFonts w:ascii="Times New Roman" w:hAnsi="Times New Roman" w:cs="Times New Roman"/>
          <w:sz w:val="24"/>
          <w:szCs w:val="24"/>
        </w:rPr>
        <w:t xml:space="preserve">e przez ZZ CELNICY PL dotyczące obowiązku płatnika do wyrejestrowania i zarejestrowania w ZUS funkcjonariuszy, którzy prawomocnym wyrokiem zostali przywróceni do służby lub został im okres pauzowania zaliczony do służby; proszę o </w:t>
      </w:r>
      <w:r w:rsidR="006D66C1">
        <w:rPr>
          <w:rFonts w:ascii="Times New Roman" w:hAnsi="Times New Roman" w:cs="Times New Roman"/>
          <w:sz w:val="24"/>
          <w:szCs w:val="24"/>
        </w:rPr>
        <w:t xml:space="preserve">informację, czy zostały </w:t>
      </w:r>
      <w:r w:rsidR="000121A4">
        <w:rPr>
          <w:rFonts w:ascii="Times New Roman" w:hAnsi="Times New Roman" w:cs="Times New Roman"/>
          <w:sz w:val="24"/>
          <w:szCs w:val="24"/>
        </w:rPr>
        <w:t>dokonan</w:t>
      </w:r>
      <w:r w:rsidR="006D66C1">
        <w:rPr>
          <w:rFonts w:ascii="Times New Roman" w:hAnsi="Times New Roman" w:cs="Times New Roman"/>
          <w:sz w:val="24"/>
          <w:szCs w:val="24"/>
        </w:rPr>
        <w:t>e</w:t>
      </w:r>
      <w:r w:rsidR="000121A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121A4">
        <w:rPr>
          <w:rFonts w:ascii="Times New Roman" w:hAnsi="Times New Roman" w:cs="Times New Roman"/>
          <w:sz w:val="24"/>
          <w:szCs w:val="24"/>
        </w:rPr>
        <w:t>stosown</w:t>
      </w:r>
      <w:r w:rsidR="006D66C1">
        <w:rPr>
          <w:rFonts w:ascii="Times New Roman" w:hAnsi="Times New Roman" w:cs="Times New Roman"/>
          <w:sz w:val="24"/>
          <w:szCs w:val="24"/>
        </w:rPr>
        <w:t xml:space="preserve">e </w:t>
      </w:r>
      <w:r w:rsidR="000121A4">
        <w:rPr>
          <w:rFonts w:ascii="Times New Roman" w:hAnsi="Times New Roman" w:cs="Times New Roman"/>
          <w:sz w:val="24"/>
          <w:szCs w:val="24"/>
        </w:rPr>
        <w:t xml:space="preserve"> korekt</w:t>
      </w:r>
      <w:r w:rsidR="006D66C1">
        <w:rPr>
          <w:rFonts w:ascii="Times New Roman" w:hAnsi="Times New Roman" w:cs="Times New Roman"/>
          <w:sz w:val="24"/>
          <w:szCs w:val="24"/>
        </w:rPr>
        <w:t>y</w:t>
      </w:r>
      <w:proofErr w:type="gramEnd"/>
      <w:r w:rsidR="000121A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121A4">
        <w:rPr>
          <w:rFonts w:ascii="Times New Roman" w:hAnsi="Times New Roman" w:cs="Times New Roman"/>
          <w:sz w:val="24"/>
          <w:szCs w:val="24"/>
        </w:rPr>
        <w:t>przewidzian</w:t>
      </w:r>
      <w:r w:rsidR="006D66C1">
        <w:rPr>
          <w:rFonts w:ascii="Times New Roman" w:hAnsi="Times New Roman" w:cs="Times New Roman"/>
          <w:sz w:val="24"/>
          <w:szCs w:val="24"/>
        </w:rPr>
        <w:t xml:space="preserve">e </w:t>
      </w:r>
      <w:r w:rsidR="000121A4">
        <w:rPr>
          <w:rFonts w:ascii="Times New Roman" w:hAnsi="Times New Roman" w:cs="Times New Roman"/>
          <w:sz w:val="24"/>
          <w:szCs w:val="24"/>
        </w:rPr>
        <w:t xml:space="preserve"> przepisami</w:t>
      </w:r>
      <w:proofErr w:type="gramEnd"/>
      <w:r w:rsidR="000121A4">
        <w:rPr>
          <w:rFonts w:ascii="Times New Roman" w:hAnsi="Times New Roman" w:cs="Times New Roman"/>
          <w:sz w:val="24"/>
          <w:szCs w:val="24"/>
        </w:rPr>
        <w:t xml:space="preserve"> prawa. </w:t>
      </w:r>
    </w:p>
    <w:p w14:paraId="1FF709B3" w14:textId="1843AD4B" w:rsidR="000121A4" w:rsidRDefault="006D66C1" w:rsidP="00A8411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Jeśli korekty nie zostały dokonane, bardzo proszę o wskazanie podstawy prawnej zaniechania dokonania korekt</w:t>
      </w:r>
      <w:r w:rsidR="000121A4">
        <w:rPr>
          <w:rFonts w:ascii="Times New Roman" w:hAnsi="Times New Roman" w:cs="Times New Roman"/>
          <w:sz w:val="24"/>
          <w:szCs w:val="24"/>
        </w:rPr>
        <w:t>.</w:t>
      </w:r>
    </w:p>
    <w:p w14:paraId="0C087A01" w14:textId="77777777" w:rsidR="00A8411C" w:rsidRDefault="00A8411C" w:rsidP="00A8411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443013" w14:textId="2525DEF0" w:rsidR="00A8411C" w:rsidRDefault="000121A4" w:rsidP="00A8411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poniższe pytania ZUS wskazał jak niżej.</w:t>
      </w:r>
    </w:p>
    <w:p w14:paraId="4A7BC4B9" w14:textId="6079371D" w:rsidR="00A8411C" w:rsidRPr="000121A4" w:rsidRDefault="00A8411C" w:rsidP="00A8411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21A4">
        <w:rPr>
          <w:rFonts w:ascii="Times New Roman" w:hAnsi="Times New Roman" w:cs="Times New Roman"/>
          <w:sz w:val="24"/>
          <w:szCs w:val="24"/>
        </w:rPr>
        <w:t>Pytanie 4</w:t>
      </w:r>
    </w:p>
    <w:p w14:paraId="0936BF1B" w14:textId="791B0C4A" w:rsidR="00A8411C" w:rsidRPr="000121A4" w:rsidRDefault="00A8411C" w:rsidP="00A8411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21A4">
        <w:rPr>
          <w:rFonts w:ascii="Times New Roman" w:hAnsi="Times New Roman" w:cs="Times New Roman"/>
          <w:sz w:val="24"/>
          <w:szCs w:val="24"/>
        </w:rPr>
        <w:t>Czy płatnik, po prawomocnym wyroku sądu przywracającym do służby jest zgodnie z</w:t>
      </w:r>
      <w:r w:rsidR="00371A20">
        <w:rPr>
          <w:rFonts w:ascii="Times New Roman" w:hAnsi="Times New Roman" w:cs="Times New Roman"/>
          <w:sz w:val="24"/>
          <w:szCs w:val="24"/>
        </w:rPr>
        <w:t> </w:t>
      </w:r>
      <w:proofErr w:type="gramStart"/>
      <w:r w:rsidRPr="000121A4">
        <w:rPr>
          <w:rFonts w:ascii="Times New Roman" w:hAnsi="Times New Roman" w:cs="Times New Roman"/>
          <w:sz w:val="24"/>
          <w:szCs w:val="24"/>
        </w:rPr>
        <w:t>przepisami  zobowiązany</w:t>
      </w:r>
      <w:proofErr w:type="gramEnd"/>
      <w:r w:rsidRPr="000121A4">
        <w:rPr>
          <w:rFonts w:ascii="Times New Roman" w:hAnsi="Times New Roman" w:cs="Times New Roman"/>
          <w:sz w:val="24"/>
          <w:szCs w:val="24"/>
        </w:rPr>
        <w:t xml:space="preserve"> do wyrejestrowania funkcjonariusza X za okres od 1 stycznia 2018 r. do 1 czerwca 2026 r. z ubezpieczenia w ZUS na formularzu ZUS P ZWUA kodem z tytułu ubezpieczenia 113400 (który oznacza funkcjonariusza SCS)? Jeśli tak, bardzo pros</w:t>
      </w:r>
      <w:r w:rsidR="00371A20">
        <w:rPr>
          <w:rFonts w:ascii="Times New Roman" w:hAnsi="Times New Roman" w:cs="Times New Roman"/>
          <w:sz w:val="24"/>
          <w:szCs w:val="24"/>
        </w:rPr>
        <w:t>imy</w:t>
      </w:r>
      <w:r w:rsidRPr="000121A4">
        <w:rPr>
          <w:rFonts w:ascii="Times New Roman" w:hAnsi="Times New Roman" w:cs="Times New Roman"/>
          <w:sz w:val="24"/>
          <w:szCs w:val="24"/>
        </w:rPr>
        <w:t xml:space="preserve"> o</w:t>
      </w:r>
      <w:r w:rsidR="00371A20">
        <w:rPr>
          <w:rFonts w:ascii="Times New Roman" w:hAnsi="Times New Roman" w:cs="Times New Roman"/>
          <w:sz w:val="24"/>
          <w:szCs w:val="24"/>
        </w:rPr>
        <w:t> </w:t>
      </w:r>
      <w:r w:rsidRPr="000121A4">
        <w:rPr>
          <w:rFonts w:ascii="Times New Roman" w:hAnsi="Times New Roman" w:cs="Times New Roman"/>
          <w:sz w:val="24"/>
          <w:szCs w:val="24"/>
        </w:rPr>
        <w:t>podanie podstawy prawnej.  Dodatkowo nasuwa się pytanie co dzieje się ze środkami funkcjonariusza zgromadzonymi na koncie ZUS za okres od 1 stycznia 2018 r. do 1 czerwca 2026 r.?</w:t>
      </w:r>
    </w:p>
    <w:p w14:paraId="144E36BE" w14:textId="77777777" w:rsidR="00A8411C" w:rsidRPr="000121A4" w:rsidRDefault="00A8411C" w:rsidP="00A8411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21A4">
        <w:rPr>
          <w:rFonts w:ascii="Times New Roman" w:hAnsi="Times New Roman" w:cs="Times New Roman"/>
          <w:sz w:val="24"/>
          <w:szCs w:val="24"/>
        </w:rPr>
        <w:t>Pytanie 5</w:t>
      </w:r>
    </w:p>
    <w:p w14:paraId="1796D8E3" w14:textId="058FC48F" w:rsidR="00A8411C" w:rsidRPr="000121A4" w:rsidRDefault="00A8411C" w:rsidP="00A8411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21A4">
        <w:rPr>
          <w:rFonts w:ascii="Times New Roman" w:hAnsi="Times New Roman" w:cs="Times New Roman"/>
          <w:sz w:val="24"/>
          <w:szCs w:val="24"/>
        </w:rPr>
        <w:t>Czy płatnik jest zobowiązany do zarejestrowania funkcjonariusza X od I stycznia 2018 r. do</w:t>
      </w:r>
      <w:r w:rsidR="00371A20">
        <w:rPr>
          <w:rFonts w:ascii="Times New Roman" w:hAnsi="Times New Roman" w:cs="Times New Roman"/>
          <w:sz w:val="24"/>
          <w:szCs w:val="24"/>
        </w:rPr>
        <w:t> </w:t>
      </w:r>
      <w:r w:rsidRPr="000121A4">
        <w:rPr>
          <w:rFonts w:ascii="Times New Roman" w:hAnsi="Times New Roman" w:cs="Times New Roman"/>
          <w:sz w:val="24"/>
          <w:szCs w:val="24"/>
        </w:rPr>
        <w:t xml:space="preserve">ubezpieczenia w ZUS na formularzu ZUS P ZUA kodem z tytułu ubezpieczenia 011000 (który oznacza pracownika podlegającego ubezpieczeniu społecznemu i zdrowotnemu), skutkiem czego </w:t>
      </w:r>
      <w:proofErr w:type="gramStart"/>
      <w:r w:rsidRPr="000121A4">
        <w:rPr>
          <w:rFonts w:ascii="Times New Roman" w:hAnsi="Times New Roman" w:cs="Times New Roman"/>
          <w:sz w:val="24"/>
          <w:szCs w:val="24"/>
        </w:rPr>
        <w:t>nastąpiła  zmiana</w:t>
      </w:r>
      <w:proofErr w:type="gramEnd"/>
      <w:r w:rsidRPr="000121A4">
        <w:rPr>
          <w:rFonts w:ascii="Times New Roman" w:hAnsi="Times New Roman" w:cs="Times New Roman"/>
          <w:sz w:val="24"/>
          <w:szCs w:val="24"/>
        </w:rPr>
        <w:t xml:space="preserve"> sposobu odprowadzania składek społecznych — składka na ubezpieczenie chorobowe)? Jeśli tak, bardzo prosimy o podanie podstawy prawnej.</w:t>
      </w:r>
    </w:p>
    <w:p w14:paraId="110B4958" w14:textId="77777777" w:rsidR="00A8411C" w:rsidRPr="00A8411C" w:rsidRDefault="00A8411C" w:rsidP="00A8411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411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79A8F7" w14:textId="77777777" w:rsidR="000121A4" w:rsidRDefault="000121A4" w:rsidP="00A8411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Odpowiedź ZUS</w:t>
      </w:r>
    </w:p>
    <w:p w14:paraId="79097661" w14:textId="42AB030A" w:rsidR="00A8411C" w:rsidRPr="00A8411C" w:rsidRDefault="00A8411C" w:rsidP="00A8411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411C">
        <w:rPr>
          <w:rFonts w:ascii="Times New Roman" w:hAnsi="Times New Roman" w:cs="Times New Roman"/>
          <w:sz w:val="24"/>
          <w:szCs w:val="24"/>
        </w:rPr>
        <w:t>Z przekazanych informacji wynika, że funkcjonariusz SCS został zwolniony ze służby 1</w:t>
      </w:r>
      <w:r w:rsidR="00371A20">
        <w:rPr>
          <w:rFonts w:ascii="Times New Roman" w:hAnsi="Times New Roman" w:cs="Times New Roman"/>
          <w:sz w:val="24"/>
          <w:szCs w:val="24"/>
        </w:rPr>
        <w:t> </w:t>
      </w:r>
      <w:r w:rsidRPr="00A8411C">
        <w:rPr>
          <w:rFonts w:ascii="Times New Roman" w:hAnsi="Times New Roman" w:cs="Times New Roman"/>
          <w:sz w:val="24"/>
          <w:szCs w:val="24"/>
        </w:rPr>
        <w:t>czerwca 2017 r. i przeniesiony do korpusu służby cywilnej. Wyrokiem sądu z 1 czerwca 2026 r. został przywrócony do służby od 1 czerwca 2017 r.</w:t>
      </w:r>
    </w:p>
    <w:p w14:paraId="4A36CA9F" w14:textId="77777777" w:rsidR="006D66C1" w:rsidRDefault="00A8411C" w:rsidP="00A8411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411C">
        <w:rPr>
          <w:rFonts w:ascii="Times New Roman" w:hAnsi="Times New Roman" w:cs="Times New Roman"/>
          <w:sz w:val="24"/>
          <w:szCs w:val="24"/>
        </w:rPr>
        <w:lastRenderedPageBreak/>
        <w:t>W opisanym przypadku, ponieważ funkcjonariusz SCS został zwolniony ze służby 1 czerwca 2017 r.</w:t>
      </w:r>
      <w:proofErr w:type="gramStart"/>
      <w:r w:rsidRPr="00A8411C">
        <w:rPr>
          <w:rFonts w:ascii="Times New Roman" w:hAnsi="Times New Roman" w:cs="Times New Roman"/>
          <w:sz w:val="24"/>
          <w:szCs w:val="24"/>
        </w:rPr>
        <w:t>,  powinien</w:t>
      </w:r>
      <w:proofErr w:type="gramEnd"/>
      <w:r w:rsidRPr="00A8411C">
        <w:rPr>
          <w:rFonts w:ascii="Times New Roman" w:hAnsi="Times New Roman" w:cs="Times New Roman"/>
          <w:sz w:val="24"/>
          <w:szCs w:val="24"/>
        </w:rPr>
        <w:t xml:space="preserve"> zostać z tym dniem wyrejestrowany z ubezpieczeń społecznych i</w:t>
      </w:r>
      <w:r w:rsidR="000121A4">
        <w:rPr>
          <w:rFonts w:ascii="Times New Roman" w:hAnsi="Times New Roman" w:cs="Times New Roman"/>
          <w:sz w:val="24"/>
          <w:szCs w:val="24"/>
        </w:rPr>
        <w:t> </w:t>
      </w:r>
      <w:r w:rsidRPr="00A8411C">
        <w:rPr>
          <w:rFonts w:ascii="Times New Roman" w:hAnsi="Times New Roman" w:cs="Times New Roman"/>
          <w:sz w:val="24"/>
          <w:szCs w:val="24"/>
        </w:rPr>
        <w:t xml:space="preserve">ubezpieczenia zdrowotnego jako funkcjonariusz z kodem tytułu ubezpieczenia 11 34 XX. Jeżeli przeniesienie </w:t>
      </w:r>
      <w:proofErr w:type="gramStart"/>
      <w:r w:rsidRPr="00A8411C">
        <w:rPr>
          <w:rFonts w:ascii="Times New Roman" w:hAnsi="Times New Roman" w:cs="Times New Roman"/>
          <w:sz w:val="24"/>
          <w:szCs w:val="24"/>
        </w:rPr>
        <w:t>do  korpusu</w:t>
      </w:r>
      <w:proofErr w:type="gramEnd"/>
      <w:r w:rsidRPr="00A8411C">
        <w:rPr>
          <w:rFonts w:ascii="Times New Roman" w:hAnsi="Times New Roman" w:cs="Times New Roman"/>
          <w:sz w:val="24"/>
          <w:szCs w:val="24"/>
        </w:rPr>
        <w:t xml:space="preserve"> służby cywilnej (czyli zatrudnienie jako pracownika służby cywilnej) nastąpiło z tym samym dniem, to również od 1 czerwca 2017 r. osoba ta powinna być zgłoszona do ubezpieczeń społecznych i ubezpieczenia zdrowotnego jako pracownik z kodem tytułu ubezpieczenia właściwym dla pracownika </w:t>
      </w:r>
      <w:r w:rsidR="00206A04">
        <w:rPr>
          <w:rFonts w:ascii="Times New Roman" w:hAnsi="Times New Roman" w:cs="Times New Roman"/>
          <w:sz w:val="24"/>
          <w:szCs w:val="24"/>
        </w:rPr>
        <w:t>0</w:t>
      </w:r>
      <w:r w:rsidRPr="00A8411C">
        <w:rPr>
          <w:rFonts w:ascii="Times New Roman" w:hAnsi="Times New Roman" w:cs="Times New Roman"/>
          <w:sz w:val="24"/>
          <w:szCs w:val="24"/>
        </w:rPr>
        <w:t xml:space="preserve">l 10 XX. </w:t>
      </w:r>
    </w:p>
    <w:p w14:paraId="605D9B9D" w14:textId="744D07F2" w:rsidR="00A8411C" w:rsidRPr="000121A4" w:rsidRDefault="00A8411C" w:rsidP="00A8411C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121A4">
        <w:rPr>
          <w:rFonts w:ascii="Times New Roman" w:hAnsi="Times New Roman" w:cs="Times New Roman"/>
          <w:b/>
          <w:bCs/>
          <w:sz w:val="24"/>
          <w:szCs w:val="24"/>
        </w:rPr>
        <w:t>Z uwagi na to, że wyrokiem sądu (rozumiemy, że prawomocnym) opisana osoba została przywrócona do SCS od 1 czerwca 2017 r. i jeśli z</w:t>
      </w:r>
      <w:r w:rsidR="000121A4" w:rsidRPr="000121A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="000121A4" w:rsidRPr="000121A4"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Pr="000121A4">
        <w:rPr>
          <w:rFonts w:ascii="Times New Roman" w:hAnsi="Times New Roman" w:cs="Times New Roman"/>
          <w:b/>
          <w:bCs/>
          <w:sz w:val="24"/>
          <w:szCs w:val="24"/>
        </w:rPr>
        <w:t>ym</w:t>
      </w:r>
      <w:r w:rsidR="000121A4" w:rsidRPr="000121A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121A4">
        <w:rPr>
          <w:rFonts w:ascii="Times New Roman" w:hAnsi="Times New Roman" w:cs="Times New Roman"/>
          <w:b/>
          <w:bCs/>
          <w:sz w:val="24"/>
          <w:szCs w:val="24"/>
        </w:rPr>
        <w:t xml:space="preserve"> też</w:t>
      </w:r>
      <w:proofErr w:type="gramEnd"/>
      <w:r w:rsidRPr="000121A4">
        <w:rPr>
          <w:rFonts w:ascii="Times New Roman" w:hAnsi="Times New Roman" w:cs="Times New Roman"/>
          <w:b/>
          <w:bCs/>
          <w:sz w:val="24"/>
          <w:szCs w:val="24"/>
        </w:rPr>
        <w:t xml:space="preserve"> dniem (1 czerwca 2017 r.) przestała być pracownikiem służby cywilnej, powinna być wyrejestrowana z ubezpieczeń społecznych</w:t>
      </w:r>
      <w:r w:rsidR="000121A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D66C1">
        <w:rPr>
          <w:rFonts w:ascii="Times New Roman" w:hAnsi="Times New Roman" w:cs="Times New Roman"/>
          <w:b/>
          <w:bCs/>
          <w:sz w:val="24"/>
          <w:szCs w:val="24"/>
        </w:rPr>
        <w:t>i ubezpieczenia zdrowotnego jako pracownik</w:t>
      </w:r>
      <w:r w:rsidRPr="00A8411C">
        <w:rPr>
          <w:rFonts w:ascii="Times New Roman" w:hAnsi="Times New Roman" w:cs="Times New Roman"/>
          <w:sz w:val="24"/>
          <w:szCs w:val="24"/>
        </w:rPr>
        <w:t xml:space="preserve"> i </w:t>
      </w:r>
      <w:r w:rsidRPr="000121A4">
        <w:rPr>
          <w:rFonts w:ascii="Times New Roman" w:hAnsi="Times New Roman" w:cs="Times New Roman"/>
          <w:b/>
          <w:bCs/>
          <w:sz w:val="24"/>
          <w:szCs w:val="24"/>
        </w:rPr>
        <w:t>zgłoszona do tych ubezpieczeń jako funkcjonariusz SCS od 1 czerwca 2017 r.</w:t>
      </w:r>
    </w:p>
    <w:p w14:paraId="0227CC47" w14:textId="117721E4" w:rsidR="00A8411C" w:rsidRDefault="00A8411C" w:rsidP="00A8411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411C">
        <w:rPr>
          <w:rFonts w:ascii="Times New Roman" w:hAnsi="Times New Roman" w:cs="Times New Roman"/>
          <w:sz w:val="24"/>
          <w:szCs w:val="24"/>
        </w:rPr>
        <w:t>Następnie, w związku ze zmianą przepisów od 1 stycznia 2018 r. i wyłączeniem funkcjonariuszy SCS z powszechnego systemu ubezpieczeń społecznych, osobę tę należało wyrejestrować z ubezpieczeń społecznych i ubezpieczenia zdrowotnego z kodem tytułu ubezpieczenia 11 34 XX od tej daty (tj. od 1 stycznia 2018 r.) i zgłosić do ubezpieczenia zdrowotnego z tym samym kodem od tej samej daty (tj. 1 stycznia 2018 r.).</w:t>
      </w:r>
    </w:p>
    <w:p w14:paraId="225BD071" w14:textId="77777777" w:rsidR="00206A04" w:rsidRPr="00A8411C" w:rsidRDefault="00206A04" w:rsidP="00A8411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D46508" w14:textId="685514A0" w:rsidR="00A8411C" w:rsidRDefault="00A8411C" w:rsidP="00A8411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411C">
        <w:rPr>
          <w:rFonts w:ascii="Times New Roman" w:hAnsi="Times New Roman" w:cs="Times New Roman"/>
          <w:sz w:val="24"/>
          <w:szCs w:val="24"/>
        </w:rPr>
        <w:t xml:space="preserve">W przypadku wpływu korekt dokumentów rozliczeniowych, które zmniejszają wysokość </w:t>
      </w:r>
      <w:proofErr w:type="gramStart"/>
      <w:r w:rsidRPr="00A8411C">
        <w:rPr>
          <w:rFonts w:ascii="Times New Roman" w:hAnsi="Times New Roman" w:cs="Times New Roman"/>
          <w:sz w:val="24"/>
          <w:szCs w:val="24"/>
        </w:rPr>
        <w:t>należnych  składek</w:t>
      </w:r>
      <w:proofErr w:type="gramEnd"/>
      <w:r w:rsidRPr="00A8411C">
        <w:rPr>
          <w:rFonts w:ascii="Times New Roman" w:hAnsi="Times New Roman" w:cs="Times New Roman"/>
          <w:sz w:val="24"/>
          <w:szCs w:val="24"/>
        </w:rPr>
        <w:t>, na koncie płatnika może powstać nadpłata z tytułu nienależnie opłaconych składek. Sposób postępowania w razie wystąpienia nadpłaty na koncie został określony w</w:t>
      </w:r>
      <w:r w:rsidR="00371A20">
        <w:rPr>
          <w:rFonts w:ascii="Times New Roman" w:hAnsi="Times New Roman" w:cs="Times New Roman"/>
          <w:sz w:val="24"/>
          <w:szCs w:val="24"/>
        </w:rPr>
        <w:t> </w:t>
      </w:r>
      <w:r w:rsidRPr="00A8411C">
        <w:rPr>
          <w:rFonts w:ascii="Times New Roman" w:hAnsi="Times New Roman" w:cs="Times New Roman"/>
          <w:sz w:val="24"/>
          <w:szCs w:val="24"/>
        </w:rPr>
        <w:t xml:space="preserve">ustawie </w:t>
      </w:r>
      <w:proofErr w:type="gramStart"/>
      <w:r w:rsidRPr="00A8411C">
        <w:rPr>
          <w:rFonts w:ascii="Times New Roman" w:hAnsi="Times New Roman" w:cs="Times New Roman"/>
          <w:sz w:val="24"/>
          <w:szCs w:val="24"/>
        </w:rPr>
        <w:t>systemowej .</w:t>
      </w:r>
      <w:proofErr w:type="gramEnd"/>
      <w:r w:rsidRPr="00A8411C">
        <w:rPr>
          <w:rFonts w:ascii="Times New Roman" w:hAnsi="Times New Roman" w:cs="Times New Roman"/>
          <w:sz w:val="24"/>
          <w:szCs w:val="24"/>
        </w:rPr>
        <w:t xml:space="preserve"> Nienależnie opłacone składki podlegają zaliczeniu przez ZUS z urzędu na poczet zaległych </w:t>
      </w:r>
      <w:proofErr w:type="gramStart"/>
      <w:r w:rsidRPr="00A8411C">
        <w:rPr>
          <w:rFonts w:ascii="Times New Roman" w:hAnsi="Times New Roman" w:cs="Times New Roman"/>
          <w:sz w:val="24"/>
          <w:szCs w:val="24"/>
        </w:rPr>
        <w:t>lub  bieżących</w:t>
      </w:r>
      <w:proofErr w:type="gramEnd"/>
      <w:r w:rsidRPr="00A8411C">
        <w:rPr>
          <w:rFonts w:ascii="Times New Roman" w:hAnsi="Times New Roman" w:cs="Times New Roman"/>
          <w:sz w:val="24"/>
          <w:szCs w:val="24"/>
        </w:rPr>
        <w:t xml:space="preserve"> składek, a w razie ich braku — na poczet przyszłych składek, chyba, że płatnik składek złoży wniosek o ich zwrot </w:t>
      </w:r>
      <w:r w:rsidR="00206A04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A8411C">
        <w:rPr>
          <w:rFonts w:ascii="Times New Roman" w:hAnsi="Times New Roman" w:cs="Times New Roman"/>
          <w:sz w:val="24"/>
          <w:szCs w:val="24"/>
        </w:rPr>
        <w:t>. Nadpłata podlega zwrotowi, o ile prawo do jej zwrotu nie uległo przedawnieniu</w:t>
      </w:r>
      <w:r w:rsidR="00206A04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2"/>
      </w:r>
      <w:r w:rsidR="00206A04">
        <w:rPr>
          <w:rFonts w:ascii="Times New Roman" w:hAnsi="Times New Roman" w:cs="Times New Roman"/>
          <w:sz w:val="24"/>
          <w:szCs w:val="24"/>
        </w:rPr>
        <w:t>.</w:t>
      </w:r>
    </w:p>
    <w:p w14:paraId="4CA6AE4C" w14:textId="77777777" w:rsidR="008C78A1" w:rsidRPr="00A8411C" w:rsidRDefault="008C78A1" w:rsidP="00A8411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34C850" w14:textId="77777777" w:rsidR="00A8411C" w:rsidRPr="00A8411C" w:rsidRDefault="00A8411C" w:rsidP="00A8411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411C">
        <w:rPr>
          <w:rFonts w:ascii="Times New Roman" w:hAnsi="Times New Roman" w:cs="Times New Roman"/>
          <w:sz w:val="24"/>
          <w:szCs w:val="24"/>
        </w:rPr>
        <w:t>Ponadto (odpowiadając na pyt. 5), opisana osoba powinna być zgłoszona do obowiązkowych ubezpieczeń na druku ZUS ZUA z kodem właściwym dla pracownika (Ol 10 XX) od 1 stycznia 2018 r.</w:t>
      </w:r>
      <w:proofErr w:type="gramStart"/>
      <w:r w:rsidRPr="00A8411C">
        <w:rPr>
          <w:rFonts w:ascii="Times New Roman" w:hAnsi="Times New Roman" w:cs="Times New Roman"/>
          <w:sz w:val="24"/>
          <w:szCs w:val="24"/>
        </w:rPr>
        <w:t>,  ale</w:t>
      </w:r>
      <w:proofErr w:type="gramEnd"/>
      <w:r w:rsidRPr="00A8411C">
        <w:rPr>
          <w:rFonts w:ascii="Times New Roman" w:hAnsi="Times New Roman" w:cs="Times New Roman"/>
          <w:sz w:val="24"/>
          <w:szCs w:val="24"/>
        </w:rPr>
        <w:t xml:space="preserve"> tylko wtedy, kiedy od tej daty pozostawała w stosunku pracy.</w:t>
      </w:r>
    </w:p>
    <w:p w14:paraId="39F57ED4" w14:textId="42DB6254" w:rsidR="00A8411C" w:rsidRPr="00A8411C" w:rsidRDefault="00A8411C" w:rsidP="00A8411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411C">
        <w:rPr>
          <w:rFonts w:ascii="Times New Roman" w:hAnsi="Times New Roman" w:cs="Times New Roman"/>
          <w:sz w:val="24"/>
          <w:szCs w:val="24"/>
        </w:rPr>
        <w:t>Zgodnie z ustawą systemową, zgłoszeniu do ubezpieczeń społecznych i ubezpieczenia zdrowotnego jako pracownik podlega osoba pozostająca w stosunku pracy</w:t>
      </w:r>
      <w:r w:rsidR="008C78A1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3"/>
      </w:r>
      <w:r w:rsidRPr="00A8411C">
        <w:rPr>
          <w:rFonts w:ascii="Times New Roman" w:hAnsi="Times New Roman" w:cs="Times New Roman"/>
          <w:sz w:val="24"/>
          <w:szCs w:val="24"/>
        </w:rPr>
        <w:t>. Pracownicy podlegają ubezpieczeniom społecznym i ubezpieczeniu zdrowotnemu od dnia nawiązania stosunku pracy do dnia ustania tego stosunku</w:t>
      </w:r>
      <w:r w:rsidR="008C78A1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4"/>
      </w:r>
      <w:r w:rsidR="008C78A1">
        <w:rPr>
          <w:rFonts w:ascii="Times New Roman" w:hAnsi="Times New Roman" w:cs="Times New Roman"/>
          <w:sz w:val="24"/>
          <w:szCs w:val="24"/>
        </w:rPr>
        <w:t>.</w:t>
      </w:r>
    </w:p>
    <w:p w14:paraId="1A0F55B9" w14:textId="70D99846" w:rsidR="00A8411C" w:rsidRPr="00A8411C" w:rsidRDefault="00A8411C" w:rsidP="00A8411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411C">
        <w:rPr>
          <w:rFonts w:ascii="Times New Roman" w:hAnsi="Times New Roman" w:cs="Times New Roman"/>
          <w:sz w:val="24"/>
          <w:szCs w:val="24"/>
        </w:rPr>
        <w:t>Na podstawie powołanej ustawy</w:t>
      </w:r>
      <w:r w:rsidR="008C78A1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5"/>
      </w:r>
      <w:r w:rsidRPr="00A8411C">
        <w:rPr>
          <w:rFonts w:ascii="Times New Roman" w:hAnsi="Times New Roman" w:cs="Times New Roman"/>
          <w:sz w:val="24"/>
          <w:szCs w:val="24"/>
        </w:rPr>
        <w:t xml:space="preserve"> , funkcjonariusze SCS podlegali ubezpieczeniom społecznym od dnia nawiązania stosunku służby do dnia zwolnienia ze służby. Funkcjonariusze ci podlegają </w:t>
      </w:r>
      <w:proofErr w:type="gramStart"/>
      <w:r w:rsidRPr="00A8411C">
        <w:rPr>
          <w:rFonts w:ascii="Times New Roman" w:hAnsi="Times New Roman" w:cs="Times New Roman"/>
          <w:sz w:val="24"/>
          <w:szCs w:val="24"/>
        </w:rPr>
        <w:t>również  ubezpieczeniu</w:t>
      </w:r>
      <w:proofErr w:type="gramEnd"/>
      <w:r w:rsidRPr="00A8411C">
        <w:rPr>
          <w:rFonts w:ascii="Times New Roman" w:hAnsi="Times New Roman" w:cs="Times New Roman"/>
          <w:sz w:val="24"/>
          <w:szCs w:val="24"/>
        </w:rPr>
        <w:t xml:space="preserve"> zdrowotnemu</w:t>
      </w:r>
      <w:r w:rsidR="008C78A1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6"/>
      </w:r>
      <w:r w:rsidR="008C78A1">
        <w:rPr>
          <w:rFonts w:ascii="Times New Roman" w:hAnsi="Times New Roman" w:cs="Times New Roman"/>
          <w:sz w:val="24"/>
          <w:szCs w:val="24"/>
        </w:rPr>
        <w:t>.</w:t>
      </w:r>
      <w:r w:rsidRPr="00A8411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958515A" w14:textId="63691969" w:rsidR="00A8411C" w:rsidRPr="00A8411C" w:rsidRDefault="00A8411C" w:rsidP="00A8411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411C">
        <w:rPr>
          <w:rFonts w:ascii="Times New Roman" w:hAnsi="Times New Roman" w:cs="Times New Roman"/>
          <w:sz w:val="24"/>
          <w:szCs w:val="24"/>
        </w:rPr>
        <w:t xml:space="preserve">Na podstawie ustawy z dnia 11 maja 2017 r. o zmianie ustawy o zaopatrzeniu emerytalnym funkcjonariuszy policji, Agencji Bezpieczeństwa Wewnętrznego, Agencji Wywiadu, Służby Kontrwywiadu Wojskowego, Służby Wywiadu Wojskowego, Centralnego Biura </w:t>
      </w:r>
      <w:r w:rsidRPr="00A8411C">
        <w:rPr>
          <w:rFonts w:ascii="Times New Roman" w:hAnsi="Times New Roman" w:cs="Times New Roman"/>
          <w:sz w:val="24"/>
          <w:szCs w:val="24"/>
        </w:rPr>
        <w:lastRenderedPageBreak/>
        <w:t>Antykorupcyjnego, Straży Granicznej, Biura ochrony Rządu, Państwowej Straży Pożarnej i</w:t>
      </w:r>
      <w:r w:rsidR="00371A20">
        <w:rPr>
          <w:rFonts w:ascii="Times New Roman" w:hAnsi="Times New Roman" w:cs="Times New Roman"/>
          <w:sz w:val="24"/>
          <w:szCs w:val="24"/>
        </w:rPr>
        <w:t> </w:t>
      </w:r>
      <w:r w:rsidRPr="00A8411C">
        <w:rPr>
          <w:rFonts w:ascii="Times New Roman" w:hAnsi="Times New Roman" w:cs="Times New Roman"/>
          <w:sz w:val="24"/>
          <w:szCs w:val="24"/>
        </w:rPr>
        <w:t>Służby Więziennej oraz ich rodzin oraz niektórych innych ustaw</w:t>
      </w:r>
      <w:r w:rsidR="008C78A1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7"/>
      </w:r>
      <w:r w:rsidRPr="00A8411C">
        <w:rPr>
          <w:rFonts w:ascii="Times New Roman" w:hAnsi="Times New Roman" w:cs="Times New Roman"/>
          <w:sz w:val="24"/>
          <w:szCs w:val="24"/>
        </w:rPr>
        <w:t>, funkcjonariusze SCS od</w:t>
      </w:r>
      <w:r w:rsidR="00371A20">
        <w:rPr>
          <w:rFonts w:ascii="Times New Roman" w:hAnsi="Times New Roman" w:cs="Times New Roman"/>
          <w:sz w:val="24"/>
          <w:szCs w:val="24"/>
        </w:rPr>
        <w:t> </w:t>
      </w:r>
      <w:r w:rsidRPr="00A8411C">
        <w:rPr>
          <w:rFonts w:ascii="Times New Roman" w:hAnsi="Times New Roman" w:cs="Times New Roman"/>
          <w:sz w:val="24"/>
          <w:szCs w:val="24"/>
        </w:rPr>
        <w:t>1</w:t>
      </w:r>
      <w:r w:rsidR="00371A20">
        <w:rPr>
          <w:rFonts w:ascii="Times New Roman" w:hAnsi="Times New Roman" w:cs="Times New Roman"/>
          <w:sz w:val="24"/>
          <w:szCs w:val="24"/>
        </w:rPr>
        <w:t> </w:t>
      </w:r>
      <w:r w:rsidRPr="00A8411C">
        <w:rPr>
          <w:rFonts w:ascii="Times New Roman" w:hAnsi="Times New Roman" w:cs="Times New Roman"/>
          <w:sz w:val="24"/>
          <w:szCs w:val="24"/>
        </w:rPr>
        <w:t xml:space="preserve">stycznia 2018 r. przestali podlegać ubezpieczeniom społecznym na podstawie ustawy systemowej. </w:t>
      </w:r>
    </w:p>
    <w:p w14:paraId="3EC7A761" w14:textId="1F8458A5" w:rsidR="008C78A1" w:rsidRPr="00A8411C" w:rsidRDefault="00A8411C" w:rsidP="00A8411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411C">
        <w:rPr>
          <w:rFonts w:ascii="Times New Roman" w:hAnsi="Times New Roman" w:cs="Times New Roman"/>
          <w:sz w:val="24"/>
          <w:szCs w:val="24"/>
        </w:rPr>
        <w:t>Ponadto, zgodnie z przepisami</w:t>
      </w:r>
      <w:r w:rsidR="008C78A1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8"/>
      </w:r>
      <w:r w:rsidRPr="00A8411C">
        <w:rPr>
          <w:rFonts w:ascii="Times New Roman" w:hAnsi="Times New Roman" w:cs="Times New Roman"/>
          <w:sz w:val="24"/>
          <w:szCs w:val="24"/>
        </w:rPr>
        <w:t>, jeżeli funkcjonariusz zwolniony ze służby nie spełnia warunków do nabycia prawa do emerytury policyjnej lub policyjnej renty inwalidzkiej, od</w:t>
      </w:r>
      <w:r w:rsidR="00371A20">
        <w:rPr>
          <w:rFonts w:ascii="Times New Roman" w:hAnsi="Times New Roman" w:cs="Times New Roman"/>
          <w:sz w:val="24"/>
          <w:szCs w:val="24"/>
        </w:rPr>
        <w:t> </w:t>
      </w:r>
      <w:r w:rsidRPr="00A8411C">
        <w:rPr>
          <w:rFonts w:ascii="Times New Roman" w:hAnsi="Times New Roman" w:cs="Times New Roman"/>
          <w:sz w:val="24"/>
          <w:szCs w:val="24"/>
        </w:rPr>
        <w:t>uposażenia wypłaconego</w:t>
      </w:r>
      <w:r w:rsidR="008C78A1">
        <w:rPr>
          <w:rFonts w:ascii="Times New Roman" w:hAnsi="Times New Roman" w:cs="Times New Roman"/>
          <w:sz w:val="24"/>
          <w:szCs w:val="24"/>
        </w:rPr>
        <w:t xml:space="preserve"> </w:t>
      </w:r>
      <w:r w:rsidRPr="00A8411C">
        <w:rPr>
          <w:rFonts w:ascii="Times New Roman" w:hAnsi="Times New Roman" w:cs="Times New Roman"/>
          <w:sz w:val="24"/>
          <w:szCs w:val="24"/>
        </w:rPr>
        <w:t xml:space="preserve">funkcjonariuszowi po dniu wejścia w życie ustawy zmieniającej do dnia zwolnienia ze służby, </w:t>
      </w:r>
      <w:proofErr w:type="gramStart"/>
      <w:r w:rsidRPr="00A8411C">
        <w:rPr>
          <w:rFonts w:ascii="Times New Roman" w:hAnsi="Times New Roman" w:cs="Times New Roman"/>
          <w:sz w:val="24"/>
          <w:szCs w:val="24"/>
        </w:rPr>
        <w:t>od  którego</w:t>
      </w:r>
      <w:proofErr w:type="gramEnd"/>
      <w:r w:rsidRPr="00A8411C">
        <w:rPr>
          <w:rFonts w:ascii="Times New Roman" w:hAnsi="Times New Roman" w:cs="Times New Roman"/>
          <w:sz w:val="24"/>
          <w:szCs w:val="24"/>
        </w:rPr>
        <w:t xml:space="preserve"> nie odprowadzono składki na ubezpieczenia emerytalne i rentowe, przekazuje się do ZUS składki za ten okres przewidziane w ustawie systemowej. Na wniosek funkcjonariusza składki przekazuje się również w przypadku, gdy</w:t>
      </w:r>
      <w:r w:rsidR="00371A20">
        <w:rPr>
          <w:rFonts w:ascii="Times New Roman" w:hAnsi="Times New Roman" w:cs="Times New Roman"/>
          <w:sz w:val="24"/>
          <w:szCs w:val="24"/>
        </w:rPr>
        <w:t> </w:t>
      </w:r>
      <w:r w:rsidRPr="00A8411C">
        <w:rPr>
          <w:rFonts w:ascii="Times New Roman" w:hAnsi="Times New Roman" w:cs="Times New Roman"/>
          <w:sz w:val="24"/>
          <w:szCs w:val="24"/>
        </w:rPr>
        <w:t xml:space="preserve">funkcjonariusz ten spełnia jedynie warunki do nabycia </w:t>
      </w:r>
      <w:proofErr w:type="gramStart"/>
      <w:r w:rsidRPr="00A8411C">
        <w:rPr>
          <w:rFonts w:ascii="Times New Roman" w:hAnsi="Times New Roman" w:cs="Times New Roman"/>
          <w:sz w:val="24"/>
          <w:szCs w:val="24"/>
        </w:rPr>
        <w:t>prawa  do</w:t>
      </w:r>
      <w:proofErr w:type="gramEnd"/>
      <w:r w:rsidRPr="00A8411C">
        <w:rPr>
          <w:rFonts w:ascii="Times New Roman" w:hAnsi="Times New Roman" w:cs="Times New Roman"/>
          <w:sz w:val="24"/>
          <w:szCs w:val="24"/>
        </w:rPr>
        <w:t xml:space="preserve"> policyjnej renty.</w:t>
      </w:r>
    </w:p>
    <w:p w14:paraId="52D65CA6" w14:textId="59C33D03" w:rsidR="00A8411C" w:rsidRPr="00A8411C" w:rsidRDefault="00A8411C" w:rsidP="00A8411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411C">
        <w:rPr>
          <w:rFonts w:ascii="Times New Roman" w:hAnsi="Times New Roman" w:cs="Times New Roman"/>
          <w:sz w:val="24"/>
          <w:szCs w:val="24"/>
        </w:rPr>
        <w:t xml:space="preserve">Wyżej powołany przepis nie zawiera żadnych szczególnych uregulowań, które wyłączałyby </w:t>
      </w:r>
      <w:proofErr w:type="gramStart"/>
      <w:r w:rsidRPr="00A8411C">
        <w:rPr>
          <w:rFonts w:ascii="Times New Roman" w:hAnsi="Times New Roman" w:cs="Times New Roman"/>
          <w:sz w:val="24"/>
          <w:szCs w:val="24"/>
        </w:rPr>
        <w:t>obowiązek  odprowadzenia</w:t>
      </w:r>
      <w:proofErr w:type="gramEnd"/>
      <w:r w:rsidRPr="00A8411C">
        <w:rPr>
          <w:rFonts w:ascii="Times New Roman" w:hAnsi="Times New Roman" w:cs="Times New Roman"/>
          <w:sz w:val="24"/>
          <w:szCs w:val="24"/>
        </w:rPr>
        <w:t xml:space="preserve"> wyżej wskazanych składek w odniesieniu do zwolnionego </w:t>
      </w:r>
      <w:proofErr w:type="gramStart"/>
      <w:r w:rsidRPr="00A8411C">
        <w:rPr>
          <w:rFonts w:ascii="Times New Roman" w:hAnsi="Times New Roman" w:cs="Times New Roman"/>
          <w:sz w:val="24"/>
          <w:szCs w:val="24"/>
        </w:rPr>
        <w:t>funkcjonariusza  w</w:t>
      </w:r>
      <w:proofErr w:type="gramEnd"/>
      <w:r w:rsidRPr="00A8411C">
        <w:rPr>
          <w:rFonts w:ascii="Times New Roman" w:hAnsi="Times New Roman" w:cs="Times New Roman"/>
          <w:sz w:val="24"/>
          <w:szCs w:val="24"/>
        </w:rPr>
        <w:t xml:space="preserve"> przypadku powrotu do służby. Dopuszczalny jest jednak zwrot składek płatnikowi, który opłacił je za byłego funkcjonariusza powracającego do tej służby, o</w:t>
      </w:r>
      <w:r w:rsidR="00371A20">
        <w:rPr>
          <w:rFonts w:ascii="Times New Roman" w:hAnsi="Times New Roman" w:cs="Times New Roman"/>
          <w:sz w:val="24"/>
          <w:szCs w:val="24"/>
        </w:rPr>
        <w:t> </w:t>
      </w:r>
      <w:r w:rsidRPr="00A8411C">
        <w:rPr>
          <w:rFonts w:ascii="Times New Roman" w:hAnsi="Times New Roman" w:cs="Times New Roman"/>
          <w:sz w:val="24"/>
          <w:szCs w:val="24"/>
        </w:rPr>
        <w:t>ile</w:t>
      </w:r>
      <w:r w:rsidR="00371A20">
        <w:rPr>
          <w:rFonts w:ascii="Times New Roman" w:hAnsi="Times New Roman" w:cs="Times New Roman"/>
          <w:sz w:val="24"/>
          <w:szCs w:val="24"/>
        </w:rPr>
        <w:t> </w:t>
      </w:r>
      <w:r w:rsidRPr="00A8411C">
        <w:rPr>
          <w:rFonts w:ascii="Times New Roman" w:hAnsi="Times New Roman" w:cs="Times New Roman"/>
          <w:sz w:val="24"/>
          <w:szCs w:val="24"/>
        </w:rPr>
        <w:t>w</w:t>
      </w:r>
      <w:r w:rsidR="00371A20">
        <w:rPr>
          <w:rFonts w:ascii="Times New Roman" w:hAnsi="Times New Roman" w:cs="Times New Roman"/>
          <w:sz w:val="24"/>
          <w:szCs w:val="24"/>
        </w:rPr>
        <w:t> </w:t>
      </w:r>
      <w:r w:rsidRPr="00A8411C">
        <w:rPr>
          <w:rFonts w:ascii="Times New Roman" w:hAnsi="Times New Roman" w:cs="Times New Roman"/>
          <w:sz w:val="24"/>
          <w:szCs w:val="24"/>
        </w:rPr>
        <w:t>międzyczasie nie został on objęty obowiązkowymi ubezpieczeniami społecznymi albo</w:t>
      </w:r>
      <w:r w:rsidR="00371A20">
        <w:rPr>
          <w:rFonts w:ascii="Times New Roman" w:hAnsi="Times New Roman" w:cs="Times New Roman"/>
          <w:sz w:val="24"/>
          <w:szCs w:val="24"/>
        </w:rPr>
        <w:t> </w:t>
      </w:r>
      <w:r w:rsidRPr="00A8411C">
        <w:rPr>
          <w:rFonts w:ascii="Times New Roman" w:hAnsi="Times New Roman" w:cs="Times New Roman"/>
          <w:sz w:val="24"/>
          <w:szCs w:val="24"/>
        </w:rPr>
        <w:t>ubezpieczeniem społecznym rolników.</w:t>
      </w:r>
    </w:p>
    <w:p w14:paraId="2C4F9FC7" w14:textId="0CF6B6BA" w:rsidR="007B21EF" w:rsidRDefault="00A8411C" w:rsidP="00A8411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411C">
        <w:rPr>
          <w:rFonts w:ascii="Times New Roman" w:hAnsi="Times New Roman" w:cs="Times New Roman"/>
          <w:sz w:val="24"/>
          <w:szCs w:val="24"/>
        </w:rPr>
        <w:t>Jednocześnie wyjaśniamy, że zgodnie z przepisami ustawy zdrowotnej</w:t>
      </w:r>
      <w:r w:rsidR="008C78A1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9"/>
      </w:r>
      <w:r w:rsidRPr="00A8411C">
        <w:rPr>
          <w:rFonts w:ascii="Times New Roman" w:hAnsi="Times New Roman" w:cs="Times New Roman"/>
          <w:sz w:val="24"/>
          <w:szCs w:val="24"/>
        </w:rPr>
        <w:t xml:space="preserve">, obowiązkowi </w:t>
      </w:r>
      <w:proofErr w:type="gramStart"/>
      <w:r w:rsidRPr="00A8411C">
        <w:rPr>
          <w:rFonts w:ascii="Times New Roman" w:hAnsi="Times New Roman" w:cs="Times New Roman"/>
          <w:sz w:val="24"/>
          <w:szCs w:val="24"/>
        </w:rPr>
        <w:t>ubezpieczenia  zdrowotnego</w:t>
      </w:r>
      <w:proofErr w:type="gramEnd"/>
      <w:r w:rsidRPr="00A8411C">
        <w:rPr>
          <w:rFonts w:ascii="Times New Roman" w:hAnsi="Times New Roman" w:cs="Times New Roman"/>
          <w:sz w:val="24"/>
          <w:szCs w:val="24"/>
        </w:rPr>
        <w:t xml:space="preserve"> podlegają funkcjonariusze SCS od dnia nawiązania stosunku służbowego do dnia jego ustania. Tym samym, za funkcjonariuszy będących w służbie w</w:t>
      </w:r>
      <w:r w:rsidR="00371A20">
        <w:rPr>
          <w:rFonts w:ascii="Times New Roman" w:hAnsi="Times New Roman" w:cs="Times New Roman"/>
          <w:sz w:val="24"/>
          <w:szCs w:val="24"/>
        </w:rPr>
        <w:t> </w:t>
      </w:r>
      <w:r w:rsidRPr="00A8411C">
        <w:rPr>
          <w:rFonts w:ascii="Times New Roman" w:hAnsi="Times New Roman" w:cs="Times New Roman"/>
          <w:sz w:val="24"/>
          <w:szCs w:val="24"/>
        </w:rPr>
        <w:t>okresie od 1 stycznia 2018 r. do 1 czerwca 2026 r. ww. składka jest obowiązkowa i nie podlega zwrotowi.</w:t>
      </w:r>
    </w:p>
    <w:p w14:paraId="56AA5FDC" w14:textId="612C54E9" w:rsidR="006D66C1" w:rsidRDefault="006D66C1" w:rsidP="00A8411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C24E40" w14:textId="13308050" w:rsidR="006D66C1" w:rsidRDefault="006D66C1" w:rsidP="006D66C1">
      <w:pPr>
        <w:spacing w:after="0" w:line="276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wyrazami szacunku</w:t>
      </w:r>
    </w:p>
    <w:p w14:paraId="10C5C7AD" w14:textId="0E89F179" w:rsidR="006D66C1" w:rsidRDefault="006D66C1" w:rsidP="006D66C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7BEA5B" w14:textId="77777777" w:rsidR="006D66C1" w:rsidRDefault="006D66C1" w:rsidP="006D66C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056D4A49" w14:textId="06ABB643" w:rsidR="006D66C1" w:rsidRDefault="006D66C1" w:rsidP="006D66C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Otrzymują:</w:t>
      </w:r>
    </w:p>
    <w:p w14:paraId="38CFBD6B" w14:textId="7603F96D" w:rsidR="006D66C1" w:rsidRDefault="006D66C1" w:rsidP="006D66C1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Adresat</w:t>
      </w:r>
    </w:p>
    <w:p w14:paraId="004D3FC3" w14:textId="2D007C42" w:rsidR="006D66C1" w:rsidRPr="006D66C1" w:rsidRDefault="006D66C1" w:rsidP="006D66C1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aa</w:t>
      </w:r>
    </w:p>
    <w:p w14:paraId="4B761E11" w14:textId="0D6C4A72" w:rsidR="006D66C1" w:rsidRDefault="006D66C1" w:rsidP="00A8411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70A9D8" w14:textId="77777777" w:rsidR="006D66C1" w:rsidRPr="00A8411C" w:rsidRDefault="006D66C1" w:rsidP="00A8411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D66C1" w:rsidRPr="00A8411C" w:rsidSect="006D66C1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F5E692" w14:textId="77777777" w:rsidR="005040E6" w:rsidRDefault="005040E6" w:rsidP="00A8411C">
      <w:pPr>
        <w:spacing w:after="0" w:line="240" w:lineRule="auto"/>
      </w:pPr>
      <w:r>
        <w:separator/>
      </w:r>
    </w:p>
  </w:endnote>
  <w:endnote w:type="continuationSeparator" w:id="0">
    <w:p w14:paraId="1EFE78B7" w14:textId="77777777" w:rsidR="005040E6" w:rsidRDefault="005040E6" w:rsidP="00A841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5246F6" w14:textId="77777777" w:rsidR="005040E6" w:rsidRDefault="005040E6" w:rsidP="00A8411C">
      <w:pPr>
        <w:spacing w:after="0" w:line="240" w:lineRule="auto"/>
      </w:pPr>
      <w:r>
        <w:separator/>
      </w:r>
    </w:p>
  </w:footnote>
  <w:footnote w:type="continuationSeparator" w:id="0">
    <w:p w14:paraId="75F6C404" w14:textId="77777777" w:rsidR="005040E6" w:rsidRDefault="005040E6" w:rsidP="00A8411C">
      <w:pPr>
        <w:spacing w:after="0" w:line="240" w:lineRule="auto"/>
      </w:pPr>
      <w:r>
        <w:continuationSeparator/>
      </w:r>
    </w:p>
  </w:footnote>
  <w:footnote w:id="1">
    <w:p w14:paraId="502C58F8" w14:textId="33B5D7E7" w:rsidR="00206A04" w:rsidRDefault="00206A04">
      <w:pPr>
        <w:pStyle w:val="Tekstprzypisudolnego"/>
      </w:pPr>
      <w:r>
        <w:rPr>
          <w:rStyle w:val="Odwoanieprzypisudolnego"/>
        </w:rPr>
        <w:footnoteRef/>
      </w:r>
      <w:r>
        <w:t xml:space="preserve"> Art. 24 ust. 6a ustawy systemowej</w:t>
      </w:r>
    </w:p>
  </w:footnote>
  <w:footnote w:id="2">
    <w:p w14:paraId="71DE7A3F" w14:textId="7F71DB70" w:rsidR="00206A04" w:rsidRDefault="00206A0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8C78A1">
        <w:t>Art. 24 ust. 6a ustawy systemowej</w:t>
      </w:r>
    </w:p>
  </w:footnote>
  <w:footnote w:id="3">
    <w:p w14:paraId="1D59FCEA" w14:textId="7557FB5E" w:rsidR="008C78A1" w:rsidRDefault="008C78A1">
      <w:pPr>
        <w:pStyle w:val="Tekstprzypisudolnego"/>
      </w:pPr>
      <w:r>
        <w:rPr>
          <w:rStyle w:val="Odwoanieprzypisudolnego"/>
        </w:rPr>
        <w:footnoteRef/>
      </w:r>
      <w:r>
        <w:t xml:space="preserve"> Art. 8 ust. 1 ustawy systemowej</w:t>
      </w:r>
    </w:p>
  </w:footnote>
  <w:footnote w:id="4">
    <w:p w14:paraId="64DEFBBB" w14:textId="03A788DA" w:rsidR="008C78A1" w:rsidRDefault="008C78A1">
      <w:pPr>
        <w:pStyle w:val="Tekstprzypisudolnego"/>
      </w:pPr>
      <w:r>
        <w:rPr>
          <w:rStyle w:val="Odwoanieprzypisudolnego"/>
        </w:rPr>
        <w:footnoteRef/>
      </w:r>
      <w:r>
        <w:t xml:space="preserve"> Art. 13 ust. 1 ustawy systemowej oraz art. 69 ust. 1 ustawy z 27 sierpnia 2004 r. o świadczeniach opieki zdrowotnej finansowanych ze środków publicznych – dalej ustawa </w:t>
      </w:r>
      <w:r>
        <w:t>zxdrowotna</w:t>
      </w:r>
    </w:p>
  </w:footnote>
  <w:footnote w:id="5">
    <w:p w14:paraId="3E0E7491" w14:textId="1CFF8006" w:rsidR="008C78A1" w:rsidRDefault="008C78A1">
      <w:pPr>
        <w:pStyle w:val="Tekstprzypisudolnego"/>
      </w:pPr>
      <w:r>
        <w:rPr>
          <w:rStyle w:val="Odwoanieprzypisudolnego"/>
        </w:rPr>
        <w:footnoteRef/>
      </w:r>
      <w:r>
        <w:t xml:space="preserve"> Art. 13 ust. 12 ustawy systemowej w brzmieniu z 31 grudnia 2017 r. </w:t>
      </w:r>
    </w:p>
  </w:footnote>
  <w:footnote w:id="6">
    <w:p w14:paraId="5AC84AC5" w14:textId="345652BA" w:rsidR="008C78A1" w:rsidRDefault="008C78A1">
      <w:pPr>
        <w:pStyle w:val="Tekstprzypisudolnego"/>
      </w:pPr>
      <w:r>
        <w:rPr>
          <w:rStyle w:val="Odwoanieprzypisudolnego"/>
        </w:rPr>
        <w:footnoteRef/>
      </w:r>
      <w:r>
        <w:t xml:space="preserve"> Art. 66 ust. 1 pkt 11 ustawy systemowej</w:t>
      </w:r>
    </w:p>
  </w:footnote>
  <w:footnote w:id="7">
    <w:p w14:paraId="02455B1C" w14:textId="3290DCCA" w:rsidR="008C78A1" w:rsidRDefault="008C78A1">
      <w:pPr>
        <w:pStyle w:val="Tekstprzypisudolnego"/>
      </w:pPr>
      <w:r>
        <w:rPr>
          <w:rStyle w:val="Odwoanieprzypisudolnego"/>
        </w:rPr>
        <w:footnoteRef/>
      </w:r>
      <w:r>
        <w:t xml:space="preserve"> Art. 7 ustawy z 11 maja 2017 (Dz. U. poz.1321)</w:t>
      </w:r>
    </w:p>
  </w:footnote>
  <w:footnote w:id="8">
    <w:p w14:paraId="28B0B055" w14:textId="1368FAF2" w:rsidR="008C78A1" w:rsidRDefault="008C78A1">
      <w:pPr>
        <w:pStyle w:val="Tekstprzypisudolnego"/>
      </w:pPr>
      <w:r>
        <w:rPr>
          <w:rStyle w:val="Odwoanieprzypisudolnego"/>
        </w:rPr>
        <w:footnoteRef/>
      </w:r>
      <w:r>
        <w:t xml:space="preserve"> Art. 250a ust. 1 i 3 ustawy o KAS</w:t>
      </w:r>
    </w:p>
  </w:footnote>
  <w:footnote w:id="9">
    <w:p w14:paraId="4206B91D" w14:textId="41948239" w:rsidR="008C78A1" w:rsidRDefault="008C78A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6D66C1">
        <w:t>Art. 70 ust. 2 ustawy zdrowotnej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0E228D"/>
    <w:multiLevelType w:val="hybridMultilevel"/>
    <w:tmpl w:val="B70CD4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59666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11C"/>
    <w:rsid w:val="000121A4"/>
    <w:rsid w:val="00206A04"/>
    <w:rsid w:val="00371A20"/>
    <w:rsid w:val="005040E6"/>
    <w:rsid w:val="006D66C1"/>
    <w:rsid w:val="00773E81"/>
    <w:rsid w:val="007B21EF"/>
    <w:rsid w:val="008C78A1"/>
    <w:rsid w:val="00A8411C"/>
    <w:rsid w:val="00EC2764"/>
    <w:rsid w:val="00EC5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155C1F"/>
  <w15:chartTrackingRefBased/>
  <w15:docId w15:val="{C47B597C-C6CD-4BC6-AE2D-7808A0B68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06A0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06A0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06A04"/>
    <w:rPr>
      <w:vertAlign w:val="superscript"/>
    </w:rPr>
  </w:style>
  <w:style w:type="paragraph" w:styleId="Akapitzlist">
    <w:name w:val="List Paragraph"/>
    <w:basedOn w:val="Normalny"/>
    <w:uiPriority w:val="34"/>
    <w:qFormat/>
    <w:rsid w:val="006D66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BACF21-939F-4D8C-9663-FE0E180BB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973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Kuś Joanna</dc:creator>
  <cp:keywords/>
  <dc:description/>
  <cp:lastModifiedBy>Grzegorz Igor Raczyński</cp:lastModifiedBy>
  <cp:revision>2</cp:revision>
  <dcterms:created xsi:type="dcterms:W3CDTF">2026-08-13T15:56:00Z</dcterms:created>
  <dcterms:modified xsi:type="dcterms:W3CDTF">2026-08-13T15:56:00Z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FCATEGORY">
    <vt:lpwstr>InformacjePubliczneInformacjeSektoraPublicznego</vt:lpwstr>
  </property>
  <property fmtid="{D5CDD505-2E9C-101B-9397-08002B2CF9AE}" pid="3" name="MFClassifiedBy">
    <vt:lpwstr>UxC4dwLulzfINJ8nQH+xvX5LNGipWa4BRSZhPgxsCvmKhASV7ZVVT3Rc1ZZW6DHE661RxD0AeyA1oAu49dfEgQ==</vt:lpwstr>
  </property>
  <property fmtid="{D5CDD505-2E9C-101B-9397-08002B2CF9AE}" pid="4" name="MFClassificationDate">
    <vt:lpwstr>2026-08-13T11:46:56.1137813+02:00</vt:lpwstr>
  </property>
  <property fmtid="{D5CDD505-2E9C-101B-9397-08002B2CF9AE}" pid="5" name="MFClassifiedBySID">
    <vt:lpwstr>UxC4dwLulzfINJ8nQH+xvX5LNGipWa4BRSZhPgxsCvm42mrIC/DSDv0ggS+FjUN/2v1BBotkLlY5aAiEhoi6uZFuPELwfiBw728zNF4f63X0Si72KATPkqjXo7Uq7ipg</vt:lpwstr>
  </property>
  <property fmtid="{D5CDD505-2E9C-101B-9397-08002B2CF9AE}" pid="6" name="MFGRNItemId">
    <vt:lpwstr>GRN-3a35bbd6-d091-473f-a295-86d2c5414707</vt:lpwstr>
  </property>
  <property fmtid="{D5CDD505-2E9C-101B-9397-08002B2CF9AE}" pid="7" name="MFHash">
    <vt:lpwstr>LojQ1MwkfJcgjFtxn0rL5KuHrf3Oym9HZamCfZmPiwM=</vt:lpwstr>
  </property>
  <property fmtid="{D5CDD505-2E9C-101B-9397-08002B2CF9AE}" pid="8" name="MFVisualMarkingsSettings">
    <vt:lpwstr>HeaderAlignment=1;FooterAlignment=1</vt:lpwstr>
  </property>
  <property fmtid="{D5CDD505-2E9C-101B-9397-08002B2CF9AE}" pid="9" name="DLPManualFileClassification">
    <vt:lpwstr>{2755b7d9-e53d-4779-a40c-03797dcf43b3}</vt:lpwstr>
  </property>
  <property fmtid="{D5CDD505-2E9C-101B-9397-08002B2CF9AE}" pid="10" name="MFRefresh">
    <vt:lpwstr>False</vt:lpwstr>
  </property>
</Properties>
</file>