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>Obowiązek informacyjny o przetwarzaniu danych osobowych w związku z wejściem w życie RODO, dla członków Związku Zawodowego Celnicy PL korzystających z obsługi prawnej deklarowanej przez Związek</w:t>
      </w:r>
    </w:p>
    <w:p>
      <w:pPr>
        <w:pStyle w:val="Normal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  <w:t xml:space="preserve">Poniżej znajdziesz wszelkie niezbędne informacje dotyczące przetwarzania Twoich danych osobowych w związku ze złożeniem pełnomocnictwa do obsługi prawnej przez Kancelarię Andrzej Ossowski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  <w:t xml:space="preserve">Administratorem danych jest: ZZ Celnicy PL, ul. Szpitalna 3b 5-7, 45-010 Opole. Adres dla doręczeń ul. Otmuchowska 50, 48-300 Nysa.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Arial"/>
          <w:b/>
          <w:color w:val="0D0D0D" w:themeColor="text1" w:themeTint="f2"/>
          <w:sz w:val="20"/>
          <w:szCs w:val="20"/>
        </w:rPr>
        <w:t xml:space="preserve">W kwestiach związanych z przetwarzaniem swoich danych osobowych należy kontaktować się z Markiem Begierem adres e-mail </w:t>
      </w:r>
      <w:hyperlink r:id="rId2">
        <w:r>
          <w:rPr>
            <w:rStyle w:val="Czeinternetowe"/>
            <w:rFonts w:cs="Arial"/>
            <w:b/>
            <w:sz w:val="20"/>
            <w:szCs w:val="20"/>
          </w:rPr>
          <w:t>zz.celnicy.pl@poz.mofnet.gov.pl</w:t>
        </w:r>
      </w:hyperlink>
      <w:r>
        <w:rPr>
          <w:rFonts w:cs="Arial"/>
          <w:b/>
          <w:color w:val="0D0D0D" w:themeColor="text1" w:themeTint="f2"/>
          <w:sz w:val="20"/>
          <w:szCs w:val="20"/>
        </w:rPr>
        <w:t xml:space="preserve"> Przewodniczącym ZOI w Poznaniu lub członkiem Zarządu Głównego ZZ Celnicy PL adres e-mail </w:t>
      </w:r>
      <w:hyperlink r:id="rId3">
        <w:r>
          <w:rPr>
            <w:rStyle w:val="Czeinternetowe"/>
            <w:rFonts w:cs="Arial"/>
            <w:b/>
            <w:color w:val="0D0D0D" w:themeColor="text1" w:themeTint="f2"/>
            <w:sz w:val="20"/>
            <w:szCs w:val="20"/>
          </w:rPr>
          <w:t>maria.mrugala@celnicy.pl</w:t>
        </w:r>
      </w:hyperlink>
      <w:r>
        <w:rPr>
          <w:rFonts w:cs="Arial"/>
          <w:b/>
          <w:color w:val="0D0D0D" w:themeColor="text1" w:themeTint="f2"/>
          <w:sz w:val="20"/>
          <w:szCs w:val="20"/>
        </w:rPr>
        <w:t xml:space="preserve"> </w:t>
      </w:r>
    </w:p>
    <w:p>
      <w:pPr>
        <w:pStyle w:val="Default"/>
        <w:jc w:val="both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</w:r>
    </w:p>
    <w:p>
      <w:pPr>
        <w:pStyle w:val="Default"/>
        <w:jc w:val="both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 xml:space="preserve">Zakres przetwarzanych danych w związku z obsługą prawną obejmuje dane przekazane wraz z pełnomocnictwem tj. imię i nazwisko, nazwę komórki organizacyjnej lub jednostki tj. miejsce pracy/służby, adres e-mail, telefon do kontaktu, adres prywatny do korespondencji. </w:t>
      </w:r>
    </w:p>
    <w:p>
      <w:pPr>
        <w:pStyle w:val="Default"/>
        <w:jc w:val="both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Dane przetwarzane są wyłącznie w celu realizacji ustawowych i statutowych obowiązków,  praw członków Związku oraz wynikających z prawnie uzasadnionych interesów członków Związku lub pozostałych pracowników i funkcjonariuszy Krajowej Administracji Skarbowej realizowanych przez Związek lub przez stronę trzecią w  niezbędnym zakresie.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Zadania i obowiązki Związku określa w szczególności ustawa o związkach zawodowych oraz statut ZZ Celnicy PL.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Dane kontaktowe wykorzystywane są wyłącznie w celu komunikacji w sprawach związkowych.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Dane osobowe są przetwarzane w okresie członkostwa w ZZ Celnicy PL i na czas udzielenia pełnomocnictwa lub uzyskania informacji o rezygnacji z przynależności </w:t>
      </w:r>
      <w:r>
        <w:rPr>
          <w:rFonts w:cs="Arial" w:ascii="Arial" w:hAnsi="Arial"/>
          <w:color w:val="0D0D0D" w:themeColor="text1" w:themeTint="f2"/>
          <w:sz w:val="20"/>
          <w:szCs w:val="20"/>
        </w:rPr>
        <w:t>do</w:t>
      </w:r>
      <w:r>
        <w:rPr>
          <w:rFonts w:cs="Arial" w:ascii="Arial" w:hAnsi="Arial"/>
          <w:color w:val="0D0D0D" w:themeColor="text1" w:themeTint="f2"/>
          <w:sz w:val="20"/>
          <w:szCs w:val="20"/>
        </w:rPr>
        <w:t> </w:t>
      </w:r>
      <w:r>
        <w:rPr>
          <w:rFonts w:cs="Arial" w:ascii="Arial" w:hAnsi="Arial"/>
          <w:color w:val="0D0D0D" w:themeColor="text1" w:themeTint="f2"/>
          <w:sz w:val="20"/>
          <w:szCs w:val="20"/>
        </w:rPr>
        <w:t>Z</w:t>
      </w:r>
      <w:r>
        <w:rPr>
          <w:rFonts w:cs="Arial" w:ascii="Arial" w:hAnsi="Arial"/>
          <w:color w:val="0D0D0D" w:themeColor="text1" w:themeTint="f2"/>
          <w:sz w:val="20"/>
          <w:szCs w:val="20"/>
        </w:rPr>
        <w:t>wiązku. Po ustaniu członkostwa dane mogą być przechowywane  jako archiwalne.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Dane kontaktowe mogą być wykorzystywane także po ustaniu członkostwa i cofnięciu pełnomocnictwa o ile ich identyfikacja jest niemożliwa lub trudna do ustalenia, ale nie dłużej, niż do żądania ich usunięcia z bazy danych kontaktowych.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Podanie danych jest dobrowolne, jednak niezbędne dla uzyskania możliwości przygotowania pism procesowych i skarg, zażaleń </w:t>
      </w:r>
      <w:r>
        <w:rPr>
          <w:rFonts w:cs="Arial" w:ascii="Arial" w:hAnsi="Arial"/>
          <w:color w:val="0D0D0D" w:themeColor="text1" w:themeTint="f2"/>
          <w:sz w:val="20"/>
          <w:szCs w:val="20"/>
        </w:rPr>
        <w:t>w sprawach, które obsługuje kancelaria Mecenasa Andrzeja Ossowskiego – odrębna umowa o współpracy. Ta baza danych zostanie usunięta do miesiąca po zakończeniu współpracy z kancelarią, względnie po wycofaniu pełnomocnictwa lub upoważnienia.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>Osobom, których dane osobowe dotyczą przysługuje prawo wniesienia skargi do organu nadzorczego.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W związku z celami przetwarzania wskazanymi powyżej, podstawę prawną przetwarzania stanowią Artykuł 6 ust. 1 lit. b oraz lit. c  Rozporządzenia Parlamentu Europejskiego i Rady (UE) 2016/679 z dnia 27 kwietnia 2016 r. w sprawie ochrony osób fizycznych w związku z przetwarzaniem danych osobowych i w sprawie swobodnego przepływu takich danych oraz uchylenia dyrektywy 95/46/WE zwanego dalej Ogólnym Rozporządzeniem o Ochronie Danych.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Uprawnienia, które Pani/Panu przysługują.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W związku z przetwarzaniem przez Związek danych osobowych jest Pani/Pan uprawniona/uprawniony do: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a) żądania od Związku dostępu do danych,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b) żądania sprostowania, usunięcia albo ograniczenia przetwarzania danych,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c) wniesienia sprzeciwu wobec przetwarzania,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d) żądania przeniesienia danych. </w:t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Aby skorzystać ze wspomnianych uprawnień należy skontaktować się poprzez mail jw.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wka"/>
        <w:jc w:val="center"/>
        <w:rPr>
          <w:color w:val="000000"/>
        </w:rPr>
      </w:pPr>
      <w:r>
        <w:rPr>
          <w:color w:val="000000"/>
        </w:rPr>
      </w:r>
    </w:p>
    <w:p>
      <w:pPr>
        <w:pStyle w:val="Gwka"/>
        <w:jc w:val="center"/>
        <w:rPr>
          <w:color w:val="000000"/>
        </w:rPr>
      </w:pPr>
      <w:r>
        <w:rPr>
          <w:color w:val="000000"/>
        </w:rPr>
      </w:r>
    </w:p>
    <w:p>
      <w:pPr>
        <w:pStyle w:val="Gwka"/>
        <w:jc w:val="center"/>
        <w:rPr>
          <w:color w:val="000000"/>
        </w:rPr>
      </w:pPr>
      <w:r>
        <w:rPr>
          <w:color w:val="000000"/>
        </w:rPr>
        <w:t>UPOWAŻNIAM</w:t>
      </w:r>
    </w:p>
    <w:p>
      <w:pPr>
        <w:pStyle w:val="Gwka"/>
        <w:jc w:val="center"/>
        <w:rPr>
          <w:color w:val="000000"/>
        </w:rPr>
      </w:pPr>
      <w:r>
        <w:rPr>
          <w:color w:val="000000"/>
        </w:rPr>
      </w:r>
    </w:p>
    <w:p>
      <w:pPr>
        <w:pStyle w:val="Gwka"/>
        <w:jc w:val="center"/>
        <w:rPr>
          <w:color w:val="000000"/>
        </w:rPr>
      </w:pPr>
      <w:r>
        <w:rPr>
          <w:color w:val="000000"/>
        </w:rPr>
        <w:t>do przetwarzania moich danych osobowych dla celów prowadzonej działalności statutowej oraz przygotowywania pism procesowych, skarg, zażaleń i innych pism w związku z udzielonym pełnomocnictwem do obsługi prawnej przez kancelarię Andrzej Ossowski</w:t>
      </w:r>
    </w:p>
    <w:p>
      <w:pPr>
        <w:pStyle w:val="Gwka"/>
        <w:jc w:val="center"/>
        <w:rPr>
          <w:color w:val="000000"/>
        </w:rPr>
      </w:pPr>
      <w:r>
        <w:rPr>
          <w:color w:val="000000"/>
        </w:rPr>
      </w:r>
    </w:p>
    <w:p>
      <w:pPr>
        <w:pStyle w:val="Gwka"/>
        <w:rPr>
          <w:color w:val="000000"/>
        </w:rPr>
      </w:pPr>
      <w:r>
        <w:rPr>
          <w:color w:val="000000"/>
        </w:rPr>
        <w:t>Związek Zawodowy Celnicy PL</w:t>
      </w:r>
    </w:p>
    <w:p>
      <w:pPr>
        <w:pStyle w:val="Gwka"/>
        <w:rPr>
          <w:color w:val="000000"/>
        </w:rPr>
      </w:pPr>
      <w:r>
        <w:rPr>
          <w:color w:val="000000"/>
        </w:rPr>
      </w:r>
    </w:p>
    <w:p>
      <w:pPr>
        <w:pStyle w:val="Docti"/>
        <w:rPr/>
      </w:pPr>
      <w:r>
        <w:rPr>
          <w:color w:val="000000"/>
        </w:rPr>
        <w:t xml:space="preserve">na podstawie </w:t>
      </w:r>
      <w:r>
        <w:rPr/>
        <w:t>ROZPORZĄDZENIA PARLAMENTU EUROPEJSKIEGO I RADY (UE) 2016/679</w:t>
      </w:r>
    </w:p>
    <w:p>
      <w:pPr>
        <w:pStyle w:val="Docti"/>
        <w:rPr/>
      </w:pPr>
      <w:r>
        <w:rPr/>
        <w:t>z dnia 27 kwietnia 2016 r. w sprawie ochrony osób fizycznych w związku z przetwarzaniem danych osobowych i w sprawie swobodnego przepływu takich danych oraz uchylenia dyrektywy 95/46/WE (ogólne rozporządzenie o ochronie danych)</w:t>
      </w:r>
    </w:p>
    <w:p>
      <w:pPr>
        <w:pStyle w:val="Docti"/>
        <w:rPr>
          <w:color w:val="000000"/>
        </w:rPr>
      </w:pPr>
      <w:r>
        <w:rPr/>
        <w:t xml:space="preserve">Zostałem/zostałam poinformowana o moich prawach wynikających z Rozdziału III ww. rozporządzenia. </w:t>
      </w:r>
    </w:p>
    <w:p>
      <w:pPr>
        <w:pStyle w:val="Gwka"/>
        <w:jc w:val="both"/>
        <w:rPr>
          <w:color w:val="000000"/>
        </w:rPr>
      </w:pPr>
      <w:r>
        <w:rPr>
          <w:color w:val="000000"/>
        </w:rPr>
        <w:t>Upoważnienie jest ważne od daty jego podpisania.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  <w:t>……………………………</w:t>
      </w:r>
      <w:r>
        <w:rPr/>
        <w:t>..</w:t>
      </w:r>
    </w:p>
    <w:p>
      <w:pPr>
        <w:pStyle w:val="Gwka"/>
        <w:jc w:val="both"/>
        <w:rPr/>
      </w:pPr>
      <w:r>
        <w:rPr/>
        <w:t xml:space="preserve">Imię i nazwisko 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  <w:t>……………………</w:t>
      </w:r>
      <w:r>
        <w:rPr/>
        <w:t>..</w:t>
      </w:r>
    </w:p>
    <w:p>
      <w:pPr>
        <w:pStyle w:val="Gwka"/>
        <w:jc w:val="both"/>
        <w:rPr/>
      </w:pPr>
      <w:r>
        <w:rPr/>
        <w:t>Miejscowość; data</w:t>
      </w:r>
    </w:p>
    <w:p>
      <w:pPr>
        <w:pStyle w:val="Normal"/>
        <w:suppressAutoHyphens w:val="false"/>
        <w:spacing w:lineRule="auto" w:line="259" w:before="0" w:after="160"/>
        <w:rPr>
          <w:rFonts w:eastAsia="Andale Sans UI"/>
          <w:lang w:eastAsia="pl-PL"/>
        </w:rPr>
      </w:pPr>
      <w:r>
        <w:rPr>
          <w:rFonts w:eastAsia="Andale Sans UI"/>
          <w:lang w:eastAsia="pl-PL"/>
        </w:rPr>
      </w:r>
      <w:r>
        <w:br w:type="page"/>
      </w:r>
    </w:p>
    <w:p>
      <w:pPr>
        <w:pStyle w:val="Gwka"/>
        <w:jc w:val="center"/>
        <w:rPr/>
      </w:pPr>
      <w:r>
        <w:rPr/>
        <w:t>OŚWIADCZENIE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  <w:t>Ja niżej podpisany oświadczam, że jestem członkiem ZZ Celnicy PL i opłacam składki członkowskie na rzecz ZZ Celnicy PL.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  <w:t>Deklaruję, że gdyb</w:t>
      </w:r>
      <w:bookmarkStart w:id="0" w:name="_GoBack"/>
      <w:bookmarkEnd w:id="0"/>
      <w:r>
        <w:rPr/>
        <w:t>y złożona informacja okazała się niepotwierdzona, zobowiązuję się do dobrowolnej zapłaty na rzecz ZZ Celnicy PL kwoty 5000 zł i jestem świadomy i przyjmuję do wiadomości, że udzielone mi pełnomocnictwo zostanie w takiej sytuacji natychmiast wycofane.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  <w:t>……………………………</w:t>
      </w:r>
      <w:r>
        <w:rPr/>
        <w:t>..</w:t>
      </w:r>
    </w:p>
    <w:p>
      <w:pPr>
        <w:pStyle w:val="Gwka"/>
        <w:jc w:val="both"/>
        <w:rPr/>
      </w:pPr>
      <w:r>
        <w:rPr/>
        <w:t xml:space="preserve">Imię i nazwisko 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  <w:t>……………………</w:t>
      </w:r>
      <w:r>
        <w:rPr/>
        <w:t>..</w:t>
      </w:r>
    </w:p>
    <w:p>
      <w:pPr>
        <w:pStyle w:val="Gwka"/>
        <w:jc w:val="both"/>
        <w:rPr/>
      </w:pPr>
      <w:r>
        <w:rPr/>
        <w:t>Miejscowość; data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d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584daf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0da1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semiHidden/>
    <w:qFormat/>
    <w:rsid w:val="00e20da1"/>
    <w:rPr>
      <w:rFonts w:ascii="Times New Roman" w:hAnsi="Times New Roman" w:eastAsia="Andale Sans UI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84da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eastAsia="zh-CN" w:bidi="hi-IN" w:val="pl-PL"/>
    </w:rPr>
  </w:style>
  <w:style w:type="paragraph" w:styleId="Gwka">
    <w:name w:val="Główka"/>
    <w:basedOn w:val="Normal"/>
    <w:link w:val="NagwekZnak"/>
    <w:semiHidden/>
    <w:unhideWhenUsed/>
    <w:rsid w:val="00e20da1"/>
    <w:pPr>
      <w:widowControl w:val="false"/>
      <w:suppressLineNumbers/>
      <w:tabs>
        <w:tab w:val="center" w:pos="7285" w:leader="none"/>
        <w:tab w:val="right" w:pos="14570" w:leader="none"/>
      </w:tabs>
    </w:pPr>
    <w:rPr>
      <w:rFonts w:eastAsia="Andale Sans UI"/>
      <w:lang w:eastAsia="pl-PL"/>
    </w:rPr>
  </w:style>
  <w:style w:type="paragraph" w:styleId="Docti" w:customStyle="1">
    <w:name w:val="doc-ti"/>
    <w:basedOn w:val="Normal"/>
    <w:qFormat/>
    <w:rsid w:val="00e20da1"/>
    <w:pPr>
      <w:suppressAutoHyphens w:val="false"/>
      <w:spacing w:beforeAutospacing="1" w:afterAutospacing="1"/>
    </w:pPr>
    <w:rPr>
      <w:rFonts w:eastAsia="Times New Roman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z.celnicy.pl@poz.mofnet.gov.pl" TargetMode="External"/><Relationship Id="rId3" Type="http://schemas.openxmlformats.org/officeDocument/2006/relationships/hyperlink" Target="mailto:maria.mrugala@celnicy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LibreOffice/5.0.1.2$Windows_X86_64 LibreOffice_project/81898c9f5c0d43f3473ba111d7b351050be20261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2018-05-29T07:20:00Z</dcterms:created>
  <dc:creator>Sławomir Siwy</dc:creator>
  <dc:language>pl-PL</dc:language>
  <dcterms:modified xsi:type="dcterms:W3CDTF">2018-06-05T10:36:23Z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