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AF313" w14:textId="0EACF0F8" w:rsidR="005C4426" w:rsidRPr="00473194" w:rsidRDefault="005C4426" w:rsidP="005C4426">
      <w:pPr>
        <w:pStyle w:val="Nagwek2"/>
        <w:spacing w:before="0" w:after="20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473194">
        <w:rPr>
          <w:rFonts w:ascii="Times New Roman" w:hAnsi="Times New Roman" w:cs="Times New Roman"/>
          <w:i w:val="0"/>
          <w:sz w:val="24"/>
          <w:szCs w:val="24"/>
        </w:rPr>
        <w:t xml:space="preserve">Załącznik nr </w:t>
      </w:r>
      <w:r w:rsidR="00DB4A16" w:rsidRPr="00473194">
        <w:rPr>
          <w:rFonts w:ascii="Times New Roman" w:hAnsi="Times New Roman" w:cs="Times New Roman"/>
          <w:i w:val="0"/>
          <w:sz w:val="24"/>
          <w:szCs w:val="24"/>
        </w:rPr>
        <w:t>2</w:t>
      </w:r>
    </w:p>
    <w:p w14:paraId="428C07D4" w14:textId="77777777" w:rsidR="0023666C" w:rsidRPr="006523AF" w:rsidRDefault="0023666C" w:rsidP="0023666C">
      <w:pPr>
        <w:jc w:val="center"/>
        <w:rPr>
          <w:rFonts w:ascii="Times New Roman" w:hAnsi="Times New Roman"/>
          <w:sz w:val="24"/>
          <w:szCs w:val="24"/>
        </w:rPr>
      </w:pPr>
      <w:r w:rsidRPr="006523AF">
        <w:rPr>
          <w:rFonts w:ascii="Times New Roman" w:hAnsi="Times New Roman"/>
          <w:sz w:val="24"/>
          <w:szCs w:val="24"/>
        </w:rPr>
        <w:t>WYKAZ KOMPETENCJI BRANYCH POD UWAGĘ PRZY SPORZĄDZENIU OCENY OKRESOWEJ FUNKCJONARIUSZA SŁUŻBY CELNO-SKARBOWEJ</w:t>
      </w:r>
    </w:p>
    <w:p w14:paraId="11152776" w14:textId="77777777" w:rsidR="007F5E0B" w:rsidRDefault="007F5E0B" w:rsidP="005C4426">
      <w:pPr>
        <w:spacing w:before="60" w:after="60" w:line="240" w:lineRule="auto"/>
        <w:rPr>
          <w:rFonts w:ascii="Times New Roman" w:hAnsi="Times New Roman"/>
          <w:sz w:val="18"/>
          <w:szCs w:val="18"/>
        </w:rPr>
      </w:pPr>
    </w:p>
    <w:tbl>
      <w:tblPr>
        <w:tblW w:w="929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1"/>
      </w:tblGrid>
      <w:tr w:rsidR="0023666C" w:rsidRPr="007D42B2" w14:paraId="17F0DC53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73978C5E" w14:textId="77777777" w:rsidR="0023666C" w:rsidRPr="004F7E16" w:rsidRDefault="0023666C" w:rsidP="00006BD6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24"/>
                <w:szCs w:val="24"/>
              </w:rPr>
              <w:t>ETYKA ZAWODOWA</w:t>
            </w:r>
          </w:p>
        </w:tc>
      </w:tr>
      <w:tr w:rsidR="0023666C" w:rsidRPr="007D42B2" w14:paraId="733A8B8D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0E411E78" w14:textId="77777777" w:rsidR="0023666C" w:rsidRPr="004F7E16" w:rsidRDefault="0023666C" w:rsidP="00534F89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18"/>
                <w:szCs w:val="18"/>
              </w:rPr>
              <w:t xml:space="preserve">Oznacza, że zachowanie funkcjonariusza Służby Celno-Skarbowej w służbie i poza służbą jest zgodne z </w:t>
            </w:r>
            <w:r w:rsidR="00534F89">
              <w:rPr>
                <w:rFonts w:ascii="Times New Roman" w:hAnsi="Times New Roman"/>
                <w:sz w:val="18"/>
                <w:szCs w:val="18"/>
              </w:rPr>
              <w:t xml:space="preserve">zasadami </w:t>
            </w:r>
            <w:r w:rsidRPr="004F7E16">
              <w:rPr>
                <w:rFonts w:ascii="Times New Roman" w:hAnsi="Times New Roman"/>
                <w:sz w:val="18"/>
                <w:szCs w:val="18"/>
              </w:rPr>
              <w:t xml:space="preserve">etyki zawodowej, a w szczególności charakteryzuje się uczciwością, bezstronnością, praworządnością, bezinteresownością. Kompetencja określa poczucie związku funkcjonariusza </w:t>
            </w:r>
            <w:r w:rsidR="004F7E16" w:rsidRPr="004F7E16">
              <w:rPr>
                <w:rFonts w:ascii="Times New Roman" w:hAnsi="Times New Roman"/>
                <w:sz w:val="18"/>
                <w:szCs w:val="18"/>
              </w:rPr>
              <w:t xml:space="preserve">Służby Celno-Skarbowej z Krajową Administracją Skarbową </w:t>
            </w:r>
            <w:r w:rsidRPr="004F7E16">
              <w:rPr>
                <w:rFonts w:ascii="Times New Roman" w:hAnsi="Times New Roman"/>
                <w:sz w:val="18"/>
                <w:szCs w:val="18"/>
              </w:rPr>
              <w:t>jako organizacją i jej zadaniami, przejawia się w postępowaniu zgodnym z zasadami etyki zawodowej nawet w trudnych czy ryzykownych sytuacjach oraz w podejmowaniu działań na rzecz budowania pozytywnego wizerunku służby.</w:t>
            </w:r>
          </w:p>
        </w:tc>
      </w:tr>
      <w:tr w:rsidR="0023666C" w:rsidRPr="007D42B2" w14:paraId="6C6159F7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280895A3" w14:textId="77777777" w:rsidR="0023666C" w:rsidRPr="004F7E16" w:rsidRDefault="0023666C" w:rsidP="00006B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bCs/>
                <w:sz w:val="24"/>
                <w:szCs w:val="24"/>
              </w:rPr>
              <w:t>GOTOWOŚĆ DO ZMIAN</w:t>
            </w:r>
          </w:p>
        </w:tc>
      </w:tr>
      <w:tr w:rsidR="0023666C" w:rsidRPr="007D42B2" w14:paraId="44DDD292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6DC54B12" w14:textId="77777777" w:rsidR="0023666C" w:rsidRPr="004F7E16" w:rsidRDefault="0023666C" w:rsidP="0023666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18"/>
                <w:szCs w:val="18"/>
              </w:rPr>
              <w:t>Oznacza aktywną postawę wobec zachodzących zmian, umiejętność adaptacji do nowych sytuacji i nowych wyzwań, zdolność do podejmowania działań dostosowawczych oraz aktywne uczestnictwo w procesie ich wdrażania.</w:t>
            </w:r>
          </w:p>
        </w:tc>
      </w:tr>
      <w:tr w:rsidR="0023666C" w:rsidRPr="007D42B2" w14:paraId="23E96E69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0CE40D93" w14:textId="77777777" w:rsidR="0023666C" w:rsidRPr="004F7E16" w:rsidRDefault="0023666C" w:rsidP="00006B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24"/>
                <w:szCs w:val="24"/>
              </w:rPr>
              <w:t>ODPOWIEDZIALNOŚĆ</w:t>
            </w:r>
          </w:p>
        </w:tc>
      </w:tr>
      <w:tr w:rsidR="0023666C" w:rsidRPr="007D42B2" w14:paraId="4A787384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4D3D79DA" w14:textId="77777777" w:rsidR="0023666C" w:rsidRPr="004F7E16" w:rsidRDefault="0023666C" w:rsidP="0023666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 xml:space="preserve">Oznacza rzetelne wykonywanie obowiązków służbowych, dbałość o to, by decyzje i </w:t>
            </w:r>
            <w:r w:rsidRPr="004F7E16">
              <w:rPr>
                <w:rFonts w:ascii="Times New Roman" w:hAnsi="Times New Roman"/>
                <w:sz w:val="18"/>
                <w:szCs w:val="18"/>
              </w:rPr>
              <w:t>działania były zgodne z istniejącym prawem, polityką, procedurami i służyły ochronie interesów państwa i społeczeństwa. Odpowiedzialność przejawia się w g</w:t>
            </w:r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 xml:space="preserve">otowości do ponoszenia konsekwencji własnych wyborów i </w:t>
            </w:r>
            <w:proofErr w:type="spellStart"/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>zachowań</w:t>
            </w:r>
            <w:proofErr w:type="spellEnd"/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23666C" w:rsidRPr="007D42B2" w14:paraId="004E0675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09F46832" w14:textId="77777777" w:rsidR="0023666C" w:rsidRPr="004F7E16" w:rsidRDefault="0023666C" w:rsidP="00006B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24"/>
                <w:szCs w:val="24"/>
              </w:rPr>
              <w:t>ORIENTACJA NA KLIENTA</w:t>
            </w:r>
          </w:p>
        </w:tc>
      </w:tr>
      <w:tr w:rsidR="0023666C" w:rsidRPr="007D42B2" w14:paraId="42C05DF2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4C5A6423" w14:textId="77777777" w:rsidR="0023666C" w:rsidRPr="004F7E16" w:rsidRDefault="0023666C" w:rsidP="0023666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18"/>
                <w:szCs w:val="18"/>
              </w:rPr>
              <w:t xml:space="preserve">Oznacza dążenie do poznania, zrozumienia i zaspokojenia potrzeb klientów zewnętrznych i wewnętrznych w </w:t>
            </w:r>
            <w:r w:rsidR="004F7E16" w:rsidRPr="004F7E16">
              <w:rPr>
                <w:rFonts w:ascii="Times New Roman" w:hAnsi="Times New Roman"/>
                <w:sz w:val="18"/>
                <w:szCs w:val="18"/>
              </w:rPr>
              <w:t>zakresie działania Krajowej Administracji Skarbowej</w:t>
            </w:r>
            <w:r w:rsidRPr="004F7E16">
              <w:rPr>
                <w:rFonts w:ascii="Times New Roman" w:hAnsi="Times New Roman"/>
                <w:sz w:val="18"/>
                <w:szCs w:val="18"/>
              </w:rPr>
              <w:t>. Charakteryzuje się gotowością do podjęcia działań niestandardowych rozwiązujących problemy i potrzeby klienta. Przejawia się we właściwych relacjach z klientem oraz w trosce o utrzymanie prawidłowego przekazu informacji do i od klienta. Orientacja na klienta przejawia się w angażowaniu zasobów w celu zaspokojenia oczekiwań klienta.</w:t>
            </w:r>
          </w:p>
        </w:tc>
      </w:tr>
      <w:tr w:rsidR="0023666C" w:rsidRPr="007D42B2" w14:paraId="1585DCDC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68E0DCDC" w14:textId="77777777" w:rsidR="0023666C" w:rsidRPr="004F7E16" w:rsidRDefault="0023666C" w:rsidP="00006B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24"/>
                <w:szCs w:val="24"/>
              </w:rPr>
              <w:t>ORIENTACJA NA OSIĄGANIE CELÓW ORGANIZACJI</w:t>
            </w:r>
          </w:p>
        </w:tc>
      </w:tr>
      <w:tr w:rsidR="0023666C" w:rsidRPr="007D42B2" w14:paraId="20922A9B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4B769DD7" w14:textId="77777777" w:rsidR="0023666C" w:rsidRPr="004F7E16" w:rsidRDefault="0023666C" w:rsidP="0023666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18"/>
                <w:szCs w:val="18"/>
              </w:rPr>
              <w:t>Oznacza wytrwałe dążenie do realizowania celów organizacji poprzez podejmowanie działań zmierzających do uzyskiwania jak najlepszych rezultatów, skuteczne i efektywne wykonywanie zadań oraz wykazywanie in</w:t>
            </w:r>
            <w:smartTag w:uri="urn:schemas-microsoft-com:office:smarttags" w:element="PersonName">
              <w:r w:rsidRPr="004F7E16">
                <w:rPr>
                  <w:rFonts w:ascii="Times New Roman" w:hAnsi="Times New Roman"/>
                  <w:sz w:val="18"/>
                  <w:szCs w:val="18"/>
                </w:rPr>
                <w:t>ic</w:t>
              </w:r>
            </w:smartTag>
            <w:r w:rsidRPr="004F7E16">
              <w:rPr>
                <w:rFonts w:ascii="Times New Roman" w:hAnsi="Times New Roman"/>
                <w:sz w:val="18"/>
                <w:szCs w:val="18"/>
              </w:rPr>
              <w:t>jatywy w dążeniu do stałego doskonalenia metod i narzędzi służby.</w:t>
            </w:r>
          </w:p>
        </w:tc>
      </w:tr>
      <w:tr w:rsidR="0023666C" w:rsidRPr="007D42B2" w14:paraId="227AD208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22794C8F" w14:textId="77777777" w:rsidR="0023666C" w:rsidRPr="004F7E16" w:rsidRDefault="0023666C" w:rsidP="00006B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24"/>
                <w:szCs w:val="24"/>
              </w:rPr>
              <w:t>GOTOWOŚĆ DO UCZENIA SIĘ</w:t>
            </w:r>
          </w:p>
        </w:tc>
      </w:tr>
      <w:tr w:rsidR="0023666C" w:rsidRPr="007D42B2" w14:paraId="71038063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5CD84CB4" w14:textId="77777777" w:rsidR="0023666C" w:rsidRPr="004F7E16" w:rsidRDefault="0023666C" w:rsidP="0023666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18"/>
                <w:szCs w:val="18"/>
              </w:rPr>
              <w:t>Oznacza gotowość oraz zdolność do podnoszenia swoich kompetencji, rozumianych jako wiedza, umiejętności i postawy, które pozwalają na skuteczne funkcjonowanie zawodowe. Obejmuje również dzielenie się wiedzą oraz współtworzenie baz wiedzy rozumianych jako zbiory doświadczeń i wiedzy eksperckiej</w:t>
            </w:r>
            <w:r w:rsidRPr="004F7E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22A4" w:rsidRPr="007D42B2" w14:paraId="63A72A3C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2E613E7E" w14:textId="77777777" w:rsidR="00B822A4" w:rsidRPr="004F7E16" w:rsidRDefault="00B822A4" w:rsidP="00006B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24"/>
                <w:szCs w:val="24"/>
              </w:rPr>
              <w:t>WNIKLIWOŚĆ</w:t>
            </w:r>
          </w:p>
        </w:tc>
      </w:tr>
      <w:tr w:rsidR="00B822A4" w:rsidRPr="007D42B2" w14:paraId="2EE9EC42" w14:textId="77777777" w:rsidTr="00006BD6">
        <w:trPr>
          <w:trHeight w:val="567"/>
        </w:trPr>
        <w:tc>
          <w:tcPr>
            <w:tcW w:w="9291" w:type="dxa"/>
            <w:shd w:val="clear" w:color="auto" w:fill="FFFFFF"/>
          </w:tcPr>
          <w:p w14:paraId="1F0C1E0F" w14:textId="77777777" w:rsidR="00B822A4" w:rsidRPr="004F7E16" w:rsidRDefault="00B822A4" w:rsidP="00006BD6">
            <w:pPr>
              <w:spacing w:before="60" w:after="6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 xml:space="preserve">Oznacza umiejętność dochodzenia do sedna sprawy, zdolność do szybkiego i szczegółowego spostrzegania nietypowych aspektów sytuacji, dążenia do dowiedzenia się i zrozumienia jak najwięcej. </w:t>
            </w:r>
          </w:p>
        </w:tc>
      </w:tr>
      <w:tr w:rsidR="00B822A4" w:rsidRPr="007D42B2" w14:paraId="6D608FBF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5F196C67" w14:textId="77777777" w:rsidR="00B822A4" w:rsidRPr="004F7E16" w:rsidRDefault="00B822A4" w:rsidP="00006B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24"/>
                <w:szCs w:val="24"/>
              </w:rPr>
              <w:t>INICJATYWA / KREATYWNOŚĆ</w:t>
            </w:r>
          </w:p>
        </w:tc>
      </w:tr>
      <w:tr w:rsidR="00B822A4" w:rsidRPr="007D42B2" w14:paraId="7DBED089" w14:textId="77777777" w:rsidTr="00006BD6">
        <w:trPr>
          <w:trHeight w:val="567"/>
        </w:trPr>
        <w:tc>
          <w:tcPr>
            <w:tcW w:w="9291" w:type="dxa"/>
            <w:shd w:val="clear" w:color="auto" w:fill="FFFFFF"/>
          </w:tcPr>
          <w:p w14:paraId="2C77748B" w14:textId="77777777" w:rsidR="00B822A4" w:rsidRPr="004F7E16" w:rsidRDefault="004F16DB" w:rsidP="009B399C">
            <w:pPr>
              <w:spacing w:before="60" w:after="6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E16">
              <w:rPr>
                <w:rFonts w:ascii="Times New Roman" w:hAnsi="Times New Roman"/>
                <w:sz w:val="18"/>
                <w:szCs w:val="18"/>
              </w:rPr>
              <w:t>Oznacza zdolność do wyszukiwania możliwości usprawnień i wychodzenie z nowymi pomysłami oraz umiejętność patrzenia poza ustalonymi schematami myślenia. Jest to także myślenie innowacyjne, niekonwencjonalne. Przejawia się w stosowaniu metod i technik stymulujących kreatywne myślenie zarówno w odniesieniu do siebie</w:t>
            </w:r>
            <w:r w:rsidR="00990EB7" w:rsidRPr="004F7E16">
              <w:rPr>
                <w:rFonts w:ascii="Times New Roman" w:hAnsi="Times New Roman"/>
                <w:sz w:val="18"/>
                <w:szCs w:val="18"/>
              </w:rPr>
              <w:t>,</w:t>
            </w:r>
            <w:r w:rsidRPr="004F7E16">
              <w:rPr>
                <w:rFonts w:ascii="Times New Roman" w:hAnsi="Times New Roman"/>
                <w:sz w:val="18"/>
                <w:szCs w:val="18"/>
              </w:rPr>
              <w:t xml:space="preserve"> jak i innych.</w:t>
            </w:r>
          </w:p>
        </w:tc>
      </w:tr>
      <w:tr w:rsidR="00B822A4" w:rsidRPr="007D42B2" w14:paraId="3781432C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1C530205" w14:textId="77777777" w:rsidR="00B822A4" w:rsidRPr="004F7E16" w:rsidRDefault="00B822A4" w:rsidP="00006B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24"/>
                <w:szCs w:val="24"/>
              </w:rPr>
              <w:lastRenderedPageBreak/>
              <w:t>ODPORNOŚĆ NA STRES</w:t>
            </w:r>
          </w:p>
        </w:tc>
      </w:tr>
      <w:tr w:rsidR="00B822A4" w:rsidRPr="007D42B2" w14:paraId="52F743D5" w14:textId="77777777" w:rsidTr="00006BD6">
        <w:trPr>
          <w:trHeight w:val="567"/>
        </w:trPr>
        <w:tc>
          <w:tcPr>
            <w:tcW w:w="9291" w:type="dxa"/>
            <w:shd w:val="clear" w:color="auto" w:fill="FFFFFF"/>
          </w:tcPr>
          <w:p w14:paraId="74FAC227" w14:textId="77777777" w:rsidR="00B822A4" w:rsidRPr="004F7E16" w:rsidRDefault="00B822A4" w:rsidP="00006BD6">
            <w:pPr>
              <w:spacing w:before="60" w:after="6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>Oznacza efektywne działanie w stresujących okol</w:t>
            </w:r>
            <w:smartTag w:uri="urn:schemas-microsoft-com:office:smarttags" w:element="PersonName">
              <w:r w:rsidRPr="004F7E16">
                <w:rPr>
                  <w:rFonts w:ascii="Times New Roman" w:hAnsi="Times New Roman"/>
                  <w:bCs/>
                  <w:sz w:val="18"/>
                  <w:szCs w:val="18"/>
                </w:rPr>
                <w:t>ic</w:t>
              </w:r>
            </w:smartTag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>znościach, tak</w:t>
            </w:r>
            <w:smartTag w:uri="urn:schemas-microsoft-com:office:smarttags" w:element="PersonName">
              <w:r w:rsidRPr="004F7E16">
                <w:rPr>
                  <w:rFonts w:ascii="Times New Roman" w:hAnsi="Times New Roman"/>
                  <w:bCs/>
                  <w:sz w:val="18"/>
                  <w:szCs w:val="18"/>
                </w:rPr>
                <w:t>ic</w:t>
              </w:r>
            </w:smartTag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>h jak przesilenie pracą, presja czasu, przeciwności lub ryzyko. Jest to zdolność do utrzymywania pod kontrolą emocji i powstrzymywania się od negatywnych reakcji w trudnych sytuacjach – w obliczu np. prowokacji, napotkania oporu, wrogości lub też w okol</w:t>
            </w:r>
            <w:smartTag w:uri="urn:schemas-microsoft-com:office:smarttags" w:element="PersonName">
              <w:r w:rsidRPr="004F7E16">
                <w:rPr>
                  <w:rFonts w:ascii="Times New Roman" w:hAnsi="Times New Roman"/>
                  <w:bCs/>
                  <w:sz w:val="18"/>
                  <w:szCs w:val="18"/>
                </w:rPr>
                <w:t>ic</w:t>
              </w:r>
            </w:smartTag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>znościach pracy pod wpływem stresu, nawet długotrwałego.</w:t>
            </w:r>
          </w:p>
        </w:tc>
      </w:tr>
      <w:tr w:rsidR="00B822A4" w:rsidRPr="007D42B2" w14:paraId="505BFD8C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72F23158" w14:textId="77777777" w:rsidR="00B822A4" w:rsidRPr="004F7E16" w:rsidRDefault="00B822A4" w:rsidP="00006B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24"/>
                <w:szCs w:val="24"/>
              </w:rPr>
              <w:t>PEWNOŚĆ I ZDECYDOWANIE W DZIAŁANIU</w:t>
            </w:r>
          </w:p>
        </w:tc>
      </w:tr>
      <w:tr w:rsidR="00B822A4" w:rsidRPr="007D42B2" w14:paraId="3F2BE1E0" w14:textId="77777777" w:rsidTr="00006BD6">
        <w:trPr>
          <w:trHeight w:val="567"/>
        </w:trPr>
        <w:tc>
          <w:tcPr>
            <w:tcW w:w="9291" w:type="dxa"/>
            <w:shd w:val="clear" w:color="auto" w:fill="FFFFFF"/>
          </w:tcPr>
          <w:p w14:paraId="741AB202" w14:textId="77777777" w:rsidR="00B822A4" w:rsidRPr="004F7E16" w:rsidRDefault="00B822A4" w:rsidP="00006BD6">
            <w:pPr>
              <w:spacing w:before="60" w:after="6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 xml:space="preserve">Oznacza wiarę w siebie i poleganie na własnych możliwościach oraz wykorzystywanie </w:t>
            </w:r>
            <w:smartTag w:uri="urn:schemas-microsoft-com:office:smarttags" w:element="PersonName">
              <w:r w:rsidRPr="004F7E16">
                <w:rPr>
                  <w:rFonts w:ascii="Times New Roman" w:hAnsi="Times New Roman"/>
                  <w:bCs/>
                  <w:sz w:val="18"/>
                  <w:szCs w:val="18"/>
                </w:rPr>
                <w:t>ic</w:t>
              </w:r>
            </w:smartTag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>h do osiągania celów. Przejawia się poprzez zaufanie do własnych decyzji i</w:t>
            </w:r>
            <w:r w:rsidR="001F6DC7" w:rsidRPr="004F7E1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>umiejętności oraz poprzez gotowość do przyjęcia odpowiedzialności, zwłaszcza w</w:t>
            </w:r>
            <w:r w:rsidR="001F6DC7" w:rsidRPr="004F7E16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>sytuacjach stanowiących wyzwanie.</w:t>
            </w:r>
          </w:p>
        </w:tc>
      </w:tr>
      <w:tr w:rsidR="00B822A4" w:rsidRPr="007D42B2" w14:paraId="3AF4A835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11851EA0" w14:textId="77777777" w:rsidR="00B822A4" w:rsidRPr="004F7E16" w:rsidRDefault="00B822A4" w:rsidP="00006B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24"/>
                <w:szCs w:val="24"/>
              </w:rPr>
              <w:t>PLANOWANIE I ORGANIZACJA</w:t>
            </w:r>
          </w:p>
        </w:tc>
      </w:tr>
      <w:tr w:rsidR="00B822A4" w:rsidRPr="007D42B2" w14:paraId="485EE2B8" w14:textId="77777777" w:rsidTr="00006BD6">
        <w:trPr>
          <w:trHeight w:val="567"/>
        </w:trPr>
        <w:tc>
          <w:tcPr>
            <w:tcW w:w="9291" w:type="dxa"/>
            <w:shd w:val="clear" w:color="auto" w:fill="FFFFFF"/>
          </w:tcPr>
          <w:p w14:paraId="56E5C90D" w14:textId="77777777" w:rsidR="00B822A4" w:rsidRPr="004F7E16" w:rsidRDefault="00B822A4" w:rsidP="00006BD6">
            <w:pPr>
              <w:spacing w:before="60" w:after="6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 xml:space="preserve">Oznacza umiejętność efektywnego planowania i organizacji pracy w ramach ścisłej dyscypliny założonego harmonogramu, przy optymalnym wykorzystaniu dostępnego czasu oraz ustalania priorytetów zadań w celu </w:t>
            </w:r>
            <w:smartTag w:uri="urn:schemas-microsoft-com:office:smarttags" w:element="PersonName">
              <w:r w:rsidRPr="004F7E16">
                <w:rPr>
                  <w:rFonts w:ascii="Times New Roman" w:hAnsi="Times New Roman"/>
                  <w:bCs/>
                  <w:sz w:val="18"/>
                  <w:szCs w:val="18"/>
                </w:rPr>
                <w:t>ic</w:t>
              </w:r>
            </w:smartTag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 xml:space="preserve">h najlepszej realizacji. </w:t>
            </w:r>
          </w:p>
        </w:tc>
      </w:tr>
      <w:tr w:rsidR="00B822A4" w:rsidRPr="007D42B2" w14:paraId="786B1FE5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7B2C955E" w14:textId="77777777" w:rsidR="00B822A4" w:rsidRPr="004F7E16" w:rsidRDefault="00B822A4" w:rsidP="00006B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24"/>
                <w:szCs w:val="24"/>
              </w:rPr>
              <w:t>PODEJMOWANIE DECYZJI</w:t>
            </w:r>
          </w:p>
        </w:tc>
      </w:tr>
      <w:tr w:rsidR="00B822A4" w:rsidRPr="007D42B2" w14:paraId="43F4BC94" w14:textId="77777777" w:rsidTr="00006BD6">
        <w:trPr>
          <w:trHeight w:val="567"/>
        </w:trPr>
        <w:tc>
          <w:tcPr>
            <w:tcW w:w="9291" w:type="dxa"/>
            <w:shd w:val="clear" w:color="auto" w:fill="FFFFFF"/>
          </w:tcPr>
          <w:p w14:paraId="40B391FF" w14:textId="77777777" w:rsidR="00B822A4" w:rsidRPr="004F7E16" w:rsidRDefault="00B822A4" w:rsidP="00006BD6">
            <w:pPr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E16">
              <w:rPr>
                <w:rFonts w:ascii="Times New Roman" w:hAnsi="Times New Roman"/>
                <w:sz w:val="18"/>
                <w:szCs w:val="18"/>
              </w:rPr>
              <w:t>Oznacza zdolność do podejmowania we właściwym czasie optymalnych decyzji służących realizacji celów organizacji. Odnosi się zarówno do decyzji standardowych</w:t>
            </w:r>
            <w:r w:rsidR="007F5E0B" w:rsidRPr="004F7E16">
              <w:rPr>
                <w:rFonts w:ascii="Times New Roman" w:hAnsi="Times New Roman"/>
                <w:sz w:val="18"/>
                <w:szCs w:val="18"/>
              </w:rPr>
              <w:t>,</w:t>
            </w:r>
            <w:r w:rsidRPr="004F7E16">
              <w:rPr>
                <w:rFonts w:ascii="Times New Roman" w:hAnsi="Times New Roman"/>
                <w:sz w:val="18"/>
                <w:szCs w:val="18"/>
              </w:rPr>
              <w:t xml:space="preserve"> jak i ryzykownych czy niepopularnych. Wymaga umiejętności oceny sytuacji.</w:t>
            </w:r>
          </w:p>
        </w:tc>
      </w:tr>
      <w:tr w:rsidR="00B822A4" w:rsidRPr="007D42B2" w14:paraId="75996CF9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1EF3448C" w14:textId="77777777" w:rsidR="00B822A4" w:rsidRPr="004F7E16" w:rsidRDefault="00B822A4" w:rsidP="00006B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24"/>
                <w:szCs w:val="24"/>
              </w:rPr>
              <w:t>POSZUKIWANIE INFORMACJI</w:t>
            </w:r>
          </w:p>
        </w:tc>
      </w:tr>
      <w:tr w:rsidR="00B822A4" w:rsidRPr="007D42B2" w14:paraId="2014FCE0" w14:textId="77777777" w:rsidTr="00006BD6">
        <w:trPr>
          <w:trHeight w:val="567"/>
        </w:trPr>
        <w:tc>
          <w:tcPr>
            <w:tcW w:w="9291" w:type="dxa"/>
            <w:shd w:val="clear" w:color="auto" w:fill="FFFFFF"/>
          </w:tcPr>
          <w:p w14:paraId="19F67C8D" w14:textId="77777777" w:rsidR="00B822A4" w:rsidRPr="004F7E16" w:rsidRDefault="00C57102" w:rsidP="009B399C">
            <w:pPr>
              <w:spacing w:before="60" w:after="6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E16">
              <w:rPr>
                <w:rFonts w:ascii="Times New Roman" w:hAnsi="Times New Roman"/>
                <w:sz w:val="18"/>
                <w:szCs w:val="18"/>
              </w:rPr>
              <w:t>Oznacza dążenie do jak najpełniejszego rozpoznania danego zagadnienia lub problemu. Realizuje się w działaniu polegającym na wyszukiwaniu jak największej ilości danych i informacji na interesujący temat. Przejawia się w chęci poszukiwania specyficznych informacji, rozwiewania niepewności przez zadawanie pytań.</w:t>
            </w:r>
          </w:p>
        </w:tc>
      </w:tr>
      <w:tr w:rsidR="00B822A4" w:rsidRPr="007D42B2" w14:paraId="0C15A74F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6035D412" w14:textId="77777777" w:rsidR="00B822A4" w:rsidRPr="004F7E16" w:rsidRDefault="00B822A4" w:rsidP="00006B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24"/>
                <w:szCs w:val="24"/>
              </w:rPr>
              <w:t>PRACA ZESPOŁOWA</w:t>
            </w:r>
          </w:p>
        </w:tc>
      </w:tr>
      <w:tr w:rsidR="00B822A4" w:rsidRPr="007D42B2" w14:paraId="2BE41894" w14:textId="77777777" w:rsidTr="00006BD6">
        <w:trPr>
          <w:trHeight w:val="567"/>
        </w:trPr>
        <w:tc>
          <w:tcPr>
            <w:tcW w:w="9291" w:type="dxa"/>
            <w:shd w:val="clear" w:color="auto" w:fill="FFFFFF"/>
          </w:tcPr>
          <w:p w14:paraId="35C04356" w14:textId="77777777" w:rsidR="00B822A4" w:rsidRPr="004F7E16" w:rsidRDefault="00B822A4" w:rsidP="00006BD6">
            <w:pPr>
              <w:spacing w:before="60" w:after="6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 xml:space="preserve">Oznacza chęć przynależności do zespołu oraz umiejętność pracy z innymi dla osiągnięcia wspólnego celu. Jest ona poparta przekonaniem, że dzięki współpracy można osiągnąć więcej niż indywidualnie. Polega na tworzeniu atmosfery szacunku, współpracy i bezpieczeństwa. </w:t>
            </w:r>
          </w:p>
        </w:tc>
      </w:tr>
      <w:tr w:rsidR="00B822A4" w:rsidRPr="007D42B2" w14:paraId="6BE7A3CD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688FB38A" w14:textId="77777777" w:rsidR="00B822A4" w:rsidRPr="004F7E16" w:rsidRDefault="00B822A4" w:rsidP="00006B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24"/>
                <w:szCs w:val="24"/>
              </w:rPr>
              <w:t>SKRUPULATNOŚĆ</w:t>
            </w:r>
          </w:p>
        </w:tc>
      </w:tr>
      <w:tr w:rsidR="00B822A4" w:rsidRPr="007D42B2" w14:paraId="4C6FA0FB" w14:textId="77777777" w:rsidTr="00006BD6">
        <w:trPr>
          <w:trHeight w:val="567"/>
        </w:trPr>
        <w:tc>
          <w:tcPr>
            <w:tcW w:w="9291" w:type="dxa"/>
            <w:shd w:val="clear" w:color="auto" w:fill="FFFFFF"/>
          </w:tcPr>
          <w:p w14:paraId="3083D42D" w14:textId="77777777" w:rsidR="00B822A4" w:rsidRPr="004F7E16" w:rsidRDefault="00B822A4" w:rsidP="00006BD6">
            <w:pPr>
              <w:spacing w:before="60" w:after="6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>Oznacza koncentrację na dokładności i jakości wykonywanych zadań. Przejawia się w wykonywaniu zadań systematycznie, rzetelnie, zgodnie z oczekiwaniami oraz w</w:t>
            </w:r>
            <w:r w:rsidR="001F6DC7" w:rsidRPr="004F7E1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 xml:space="preserve">gotowości do podejmowania </w:t>
            </w:r>
            <w:r w:rsidRPr="004F7E16">
              <w:rPr>
                <w:rFonts w:ascii="Times New Roman" w:hAnsi="Times New Roman"/>
                <w:sz w:val="18"/>
                <w:szCs w:val="18"/>
              </w:rPr>
              <w:t>długotrwałego wysiłku.</w:t>
            </w:r>
          </w:p>
        </w:tc>
      </w:tr>
      <w:tr w:rsidR="00B822A4" w:rsidRPr="007D42B2" w14:paraId="49301790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717FA6D4" w14:textId="77777777" w:rsidR="00B822A4" w:rsidRPr="004F7E16" w:rsidRDefault="00B822A4" w:rsidP="00006B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24"/>
                <w:szCs w:val="24"/>
              </w:rPr>
              <w:t>SKUTECZNOŚĆ KOMUNIKACYJNA</w:t>
            </w:r>
          </w:p>
        </w:tc>
      </w:tr>
      <w:tr w:rsidR="00B822A4" w:rsidRPr="007D42B2" w14:paraId="3582D95F" w14:textId="77777777" w:rsidTr="00006BD6">
        <w:trPr>
          <w:trHeight w:val="567"/>
        </w:trPr>
        <w:tc>
          <w:tcPr>
            <w:tcW w:w="9291" w:type="dxa"/>
            <w:shd w:val="clear" w:color="auto" w:fill="FFFFFF"/>
          </w:tcPr>
          <w:p w14:paraId="5504D597" w14:textId="77777777" w:rsidR="00B822A4" w:rsidRPr="004F7E16" w:rsidRDefault="00B822A4" w:rsidP="00006BD6">
            <w:pPr>
              <w:spacing w:before="60" w:after="6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>Oznacza zdolność wypowiadania się i argumentowania w mowie i w piśmie w sposób zrozumiały oraz umiejętność aktywnego słuchania i rozumienia wypowiedzi innych osób. Przejawia się również w zdolności autoprezentacji w</w:t>
            </w:r>
            <w:r w:rsidR="001F6DC7" w:rsidRPr="004F7E16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>wystąpieniach publicznych. Polega także na dbałości o wymianę informacji wewnątrz organizacji i poza organizacją.</w:t>
            </w:r>
          </w:p>
        </w:tc>
      </w:tr>
      <w:tr w:rsidR="00B822A4" w:rsidRPr="007D42B2" w14:paraId="7F0CA304" w14:textId="77777777" w:rsidTr="00006BD6">
        <w:trPr>
          <w:trHeight w:val="567"/>
        </w:trPr>
        <w:tc>
          <w:tcPr>
            <w:tcW w:w="9291" w:type="dxa"/>
            <w:shd w:val="clear" w:color="auto" w:fill="FFFFFF"/>
            <w:vAlign w:val="center"/>
          </w:tcPr>
          <w:p w14:paraId="77D9F158" w14:textId="77777777" w:rsidR="00B822A4" w:rsidRPr="004F7E16" w:rsidRDefault="00B822A4" w:rsidP="00006B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24"/>
                <w:szCs w:val="24"/>
              </w:rPr>
              <w:t>UMIEJĘTNOŚCI ANALITYCZNE</w:t>
            </w:r>
          </w:p>
        </w:tc>
      </w:tr>
      <w:tr w:rsidR="00B822A4" w:rsidRPr="007D42B2" w14:paraId="2859F466" w14:textId="77777777" w:rsidTr="00006BD6">
        <w:trPr>
          <w:trHeight w:val="567"/>
        </w:trPr>
        <w:tc>
          <w:tcPr>
            <w:tcW w:w="9291" w:type="dxa"/>
            <w:shd w:val="clear" w:color="auto" w:fill="FFFFFF"/>
          </w:tcPr>
          <w:p w14:paraId="22D6DFF1" w14:textId="4A97DBC6" w:rsidR="00B822A4" w:rsidRPr="004F7E16" w:rsidRDefault="00B822A4" w:rsidP="00006BD6">
            <w:pPr>
              <w:spacing w:before="60" w:after="6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>Oznacza zdolność do</w:t>
            </w:r>
            <w:r w:rsidR="00692A9E" w:rsidRPr="004F7E16">
              <w:rPr>
                <w:rFonts w:ascii="Times New Roman" w:hAnsi="Times New Roman"/>
                <w:bCs/>
                <w:sz w:val="18"/>
                <w:szCs w:val="18"/>
              </w:rPr>
              <w:t xml:space="preserve"> dostrzegania i</w:t>
            </w:r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 xml:space="preserve"> rozumienia powiązań między informacjami. Obejmuje uporządkowanie poszczególnych części problemu lub sytuacji, tworzenie porównań różnych elementów, określanie zależności </w:t>
            </w:r>
            <w:proofErr w:type="spellStart"/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>przyczynowo</w:t>
            </w:r>
            <w:r w:rsidR="005B146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>skutkowych</w:t>
            </w:r>
            <w:proofErr w:type="spellEnd"/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 xml:space="preserve"> i</w:t>
            </w:r>
            <w:r w:rsidR="00D4030B" w:rsidRPr="004F7E16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>wyciąganie wniosków.</w:t>
            </w:r>
          </w:p>
        </w:tc>
      </w:tr>
      <w:tr w:rsidR="00B822A4" w:rsidRPr="007D42B2" w14:paraId="40F0E223" w14:textId="77777777" w:rsidTr="00006BD6">
        <w:trPr>
          <w:trHeight w:val="567"/>
        </w:trPr>
        <w:tc>
          <w:tcPr>
            <w:tcW w:w="9291" w:type="dxa"/>
            <w:vAlign w:val="center"/>
          </w:tcPr>
          <w:p w14:paraId="1E01AA59" w14:textId="77777777" w:rsidR="00B822A4" w:rsidRPr="004F7E16" w:rsidRDefault="00B822A4" w:rsidP="00006B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24"/>
                <w:szCs w:val="24"/>
              </w:rPr>
              <w:t>DELEGOWANIE ZADAŃ</w:t>
            </w:r>
          </w:p>
        </w:tc>
      </w:tr>
      <w:tr w:rsidR="00B822A4" w:rsidRPr="007D42B2" w14:paraId="11C4A8D2" w14:textId="77777777" w:rsidTr="00006BD6">
        <w:trPr>
          <w:trHeight w:val="567"/>
        </w:trPr>
        <w:tc>
          <w:tcPr>
            <w:tcW w:w="9291" w:type="dxa"/>
          </w:tcPr>
          <w:p w14:paraId="74202F54" w14:textId="77777777" w:rsidR="00B822A4" w:rsidRPr="004F7E16" w:rsidRDefault="00984705" w:rsidP="00006BD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7E1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Oznacza przekazywanie </w:t>
            </w:r>
            <w:r w:rsidR="009B0FB3" w:rsidRPr="004F7E1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funkcjonariuszowi</w:t>
            </w:r>
            <w:r w:rsidRPr="004F7E1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F7E16" w:rsidRPr="004F7E16">
              <w:rPr>
                <w:rFonts w:ascii="Times New Roman" w:hAnsi="Times New Roman"/>
                <w:sz w:val="18"/>
                <w:szCs w:val="18"/>
              </w:rPr>
              <w:t xml:space="preserve">Służby Celno-Skarbowej </w:t>
            </w:r>
            <w:r w:rsidRPr="004F7E1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konkretnego zadania do wykonania, z możliwością przekazania uprawnień</w:t>
            </w:r>
            <w:r w:rsidRPr="004F7E1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Pr="004F7E1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które należą do zakresu działania przełożonego. Oznacza także umiejętność powodowania,</w:t>
            </w:r>
            <w:r w:rsidRPr="004F7E1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że podwładni będą wykonywać zlecone im zadania zgodnie z oczekiwaniami.</w:t>
            </w:r>
            <w:r w:rsidRPr="004F7E1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Wiąże się z wyznaczeniem zadań i oceną rezultatów oraz zapewnieniem wsparcia, które pomoże w osiągnięciu celu. </w:t>
            </w:r>
            <w:r w:rsidRPr="004F7E1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Jest to także zdolność wydawania poleceń, mających na celu </w:t>
            </w:r>
            <w:r w:rsidRPr="004F7E1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lastRenderedPageBreak/>
              <w:t>realizację zadań zgodnie z</w:t>
            </w:r>
            <w:r w:rsidR="00D4030B" w:rsidRPr="004F7E1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4F7E1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przyjętymi standardami poprzez korzystanie z uprawnień wynikających z zajmowanego stanowiska, pod warunkiem że są one używane właściwe i służą realizacji celów organizacji.</w:t>
            </w:r>
          </w:p>
        </w:tc>
      </w:tr>
      <w:tr w:rsidR="00B822A4" w:rsidRPr="007D42B2" w14:paraId="07888F87" w14:textId="77777777" w:rsidTr="00006BD6">
        <w:trPr>
          <w:trHeight w:val="567"/>
        </w:trPr>
        <w:tc>
          <w:tcPr>
            <w:tcW w:w="9291" w:type="dxa"/>
            <w:vAlign w:val="center"/>
          </w:tcPr>
          <w:p w14:paraId="408D4B25" w14:textId="77777777" w:rsidR="00B822A4" w:rsidRPr="004F7E16" w:rsidRDefault="00B822A4" w:rsidP="00006B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24"/>
                <w:szCs w:val="24"/>
              </w:rPr>
              <w:lastRenderedPageBreak/>
              <w:t>MOTYWOWANIE</w:t>
            </w:r>
          </w:p>
        </w:tc>
      </w:tr>
      <w:tr w:rsidR="00B822A4" w:rsidRPr="007D42B2" w14:paraId="48EE1DB1" w14:textId="77777777" w:rsidTr="00006BD6">
        <w:trPr>
          <w:trHeight w:val="567"/>
        </w:trPr>
        <w:tc>
          <w:tcPr>
            <w:tcW w:w="9291" w:type="dxa"/>
          </w:tcPr>
          <w:p w14:paraId="1CF6F3A7" w14:textId="77777777" w:rsidR="00B822A4" w:rsidRPr="004F7E16" w:rsidRDefault="00B822A4" w:rsidP="004F7E1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141414"/>
                <w:sz w:val="18"/>
                <w:szCs w:val="18"/>
              </w:rPr>
            </w:pPr>
            <w:r w:rsidRPr="004F7E16">
              <w:rPr>
                <w:rFonts w:ascii="Times New Roman" w:hAnsi="Times New Roman"/>
                <w:color w:val="141414"/>
                <w:sz w:val="18"/>
                <w:szCs w:val="18"/>
              </w:rPr>
              <w:t xml:space="preserve">Oznacza umiejętność angażowania </w:t>
            </w:r>
            <w:r w:rsidR="004F7E16" w:rsidRPr="004F7E16">
              <w:rPr>
                <w:rFonts w:ascii="Times New Roman" w:hAnsi="Times New Roman"/>
                <w:color w:val="141414"/>
                <w:sz w:val="18"/>
                <w:szCs w:val="18"/>
              </w:rPr>
              <w:t>funkcjonariuszy Służby Celno-Skarbowej</w:t>
            </w:r>
            <w:r w:rsidRPr="004F7E16">
              <w:rPr>
                <w:rFonts w:ascii="Times New Roman" w:hAnsi="Times New Roman"/>
                <w:color w:val="141414"/>
                <w:sz w:val="18"/>
                <w:szCs w:val="18"/>
              </w:rPr>
              <w:t xml:space="preserve"> w realizację celów organizacji. Pod pojęciem motywowania rozumie się </w:t>
            </w:r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 xml:space="preserve">dokonywanie oceny postaw, </w:t>
            </w:r>
            <w:proofErr w:type="spellStart"/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>zachowań</w:t>
            </w:r>
            <w:proofErr w:type="spellEnd"/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 xml:space="preserve"> i</w:t>
            </w:r>
            <w:r w:rsidR="00D4030B" w:rsidRPr="004F7E1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 xml:space="preserve">poziomu wykonania zleconych zadań, a </w:t>
            </w:r>
            <w:r w:rsidRPr="004F7E16">
              <w:rPr>
                <w:rFonts w:ascii="Times New Roman" w:hAnsi="Times New Roman"/>
                <w:color w:val="141414"/>
                <w:sz w:val="18"/>
                <w:szCs w:val="18"/>
              </w:rPr>
              <w:t xml:space="preserve">także zachęcanie podwładnych do lepszej, bardziej efektywnej służby oraz ciągłego podnoszenia wiedzy i umiejętności przy </w:t>
            </w:r>
            <w:r w:rsidRPr="004F7E16"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wykorzystaniu odpowiednich narzędzi. Efektywne motywowanie ma na celu zwiększenie satysfakcji </w:t>
            </w:r>
            <w:r w:rsidR="004F7E16" w:rsidRPr="004F7E16"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funkcjonariuszy Służby Celno-Skarbowej </w:t>
            </w:r>
            <w:r w:rsidRPr="004F7E16">
              <w:rPr>
                <w:rFonts w:ascii="Times New Roman" w:hAnsi="Times New Roman"/>
                <w:color w:val="111111"/>
                <w:sz w:val="18"/>
                <w:szCs w:val="18"/>
              </w:rPr>
              <w:t>z wykonywanej służby i ich identyfikację z</w:t>
            </w:r>
            <w:r w:rsidR="00D4030B" w:rsidRPr="004F7E16"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</w:t>
            </w:r>
            <w:r w:rsidRPr="004F7E16">
              <w:rPr>
                <w:rFonts w:ascii="Times New Roman" w:hAnsi="Times New Roman"/>
                <w:color w:val="111111"/>
                <w:sz w:val="18"/>
                <w:szCs w:val="18"/>
              </w:rPr>
              <w:t>organizacją.</w:t>
            </w:r>
          </w:p>
        </w:tc>
      </w:tr>
      <w:tr w:rsidR="00B822A4" w:rsidRPr="007D42B2" w14:paraId="01F25C45" w14:textId="77777777" w:rsidTr="00006BD6">
        <w:trPr>
          <w:trHeight w:val="567"/>
        </w:trPr>
        <w:tc>
          <w:tcPr>
            <w:tcW w:w="9291" w:type="dxa"/>
            <w:vAlign w:val="center"/>
          </w:tcPr>
          <w:p w14:paraId="71F5E8D6" w14:textId="77777777" w:rsidR="00B822A4" w:rsidRPr="004F7E16" w:rsidRDefault="00B822A4" w:rsidP="00006BD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color w:val="000000"/>
                <w:sz w:val="24"/>
                <w:szCs w:val="24"/>
              </w:rPr>
              <w:t>MYŚLENIE STRATEGICZNE</w:t>
            </w:r>
          </w:p>
        </w:tc>
      </w:tr>
      <w:tr w:rsidR="00B822A4" w:rsidRPr="007D42B2" w14:paraId="799F683C" w14:textId="77777777" w:rsidTr="00006BD6">
        <w:trPr>
          <w:trHeight w:val="567"/>
        </w:trPr>
        <w:tc>
          <w:tcPr>
            <w:tcW w:w="9291" w:type="dxa"/>
          </w:tcPr>
          <w:p w14:paraId="49CA86BA" w14:textId="77777777" w:rsidR="00B822A4" w:rsidRPr="004F7E16" w:rsidRDefault="00B822A4" w:rsidP="00006BD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E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Oznacza zdolność do określania długoterminowych, realnych celów, modelowania organizacji pod kątem wymagań przyszłości. O</w:t>
            </w:r>
            <w:r w:rsidRPr="004F7E16">
              <w:rPr>
                <w:rFonts w:ascii="Times New Roman" w:hAnsi="Times New Roman"/>
                <w:color w:val="000000"/>
                <w:sz w:val="18"/>
                <w:szCs w:val="18"/>
              </w:rPr>
              <w:t>dnosi się do trafnej analizy teraźniejszości, przewidywania przyszłych wydarzeń, ich wpływu na funkcjonowanie organizacji oraz poszukiwania rozwiązań w odpowiedzi na te wydarzenia. Obejmuje również konstruktywne podejście do</w:t>
            </w:r>
            <w:r w:rsidR="00822D21" w:rsidRPr="004F7E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procedur</w:t>
            </w:r>
            <w:r w:rsidRPr="004F7E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obecnie stosowanych w organizacji i odwagę w proponowaniu zmian.</w:t>
            </w:r>
          </w:p>
        </w:tc>
      </w:tr>
      <w:tr w:rsidR="00B822A4" w:rsidRPr="007D42B2" w14:paraId="78254868" w14:textId="77777777" w:rsidTr="00006BD6">
        <w:trPr>
          <w:trHeight w:val="567"/>
        </w:trPr>
        <w:tc>
          <w:tcPr>
            <w:tcW w:w="9291" w:type="dxa"/>
            <w:vAlign w:val="center"/>
          </w:tcPr>
          <w:p w14:paraId="736EAE65" w14:textId="77777777" w:rsidR="00B822A4" w:rsidRPr="004F7E16" w:rsidRDefault="00B822A4" w:rsidP="00006B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24"/>
                <w:szCs w:val="24"/>
              </w:rPr>
              <w:t>ODWAGA KIEROWNICZA</w:t>
            </w:r>
          </w:p>
        </w:tc>
      </w:tr>
      <w:tr w:rsidR="00B822A4" w:rsidRPr="007D42B2" w14:paraId="452349AD" w14:textId="77777777" w:rsidTr="00006BD6">
        <w:trPr>
          <w:trHeight w:val="567"/>
        </w:trPr>
        <w:tc>
          <w:tcPr>
            <w:tcW w:w="9291" w:type="dxa"/>
          </w:tcPr>
          <w:p w14:paraId="4957B764" w14:textId="77777777" w:rsidR="00B822A4" w:rsidRPr="004F7E16" w:rsidRDefault="00B822A4" w:rsidP="00006BD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E16">
              <w:rPr>
                <w:rFonts w:ascii="Times New Roman" w:hAnsi="Times New Roman"/>
                <w:bCs/>
                <w:sz w:val="18"/>
                <w:szCs w:val="18"/>
              </w:rPr>
              <w:t>Oznacza stanowcze i konsekwentne działanie, odpowiedzialność za podejmowane decyzje, nieuleganie presji. W przypadku błędnych posunięć jest to szukanie sposobu na skorygowanie kierunku działań, umiejętność przyznania się do błędu oraz wyciąganie wniosków z każdej podjętej decyzji. Obejmuje również przeprowadzanie zmian, także tych niepopularnych.</w:t>
            </w:r>
          </w:p>
        </w:tc>
      </w:tr>
      <w:tr w:rsidR="00B822A4" w:rsidRPr="007D42B2" w14:paraId="040FA993" w14:textId="77777777" w:rsidTr="00006BD6">
        <w:trPr>
          <w:trHeight w:val="567"/>
        </w:trPr>
        <w:tc>
          <w:tcPr>
            <w:tcW w:w="9291" w:type="dxa"/>
            <w:vAlign w:val="center"/>
          </w:tcPr>
          <w:p w14:paraId="75CE3D39" w14:textId="77777777" w:rsidR="00B822A4" w:rsidRPr="004F7E16" w:rsidRDefault="00B822A4" w:rsidP="00006B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16">
              <w:rPr>
                <w:rFonts w:ascii="Times New Roman" w:hAnsi="Times New Roman"/>
                <w:sz w:val="24"/>
                <w:szCs w:val="24"/>
              </w:rPr>
              <w:t>PRZYWÓDZTWO I BUDOWANIE ZESPOŁU</w:t>
            </w:r>
          </w:p>
        </w:tc>
      </w:tr>
      <w:tr w:rsidR="00B822A4" w:rsidRPr="007D42B2" w14:paraId="73E09EC6" w14:textId="77777777" w:rsidTr="00006BD6">
        <w:trPr>
          <w:trHeight w:val="567"/>
        </w:trPr>
        <w:tc>
          <w:tcPr>
            <w:tcW w:w="9291" w:type="dxa"/>
          </w:tcPr>
          <w:p w14:paraId="67E9153C" w14:textId="77777777" w:rsidR="00B822A4" w:rsidRPr="004F7E16" w:rsidRDefault="00E9249F" w:rsidP="0096202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E16">
              <w:rPr>
                <w:rFonts w:ascii="Times New Roman" w:hAnsi="Times New Roman"/>
                <w:sz w:val="18"/>
                <w:szCs w:val="18"/>
              </w:rPr>
              <w:t xml:space="preserve">Oznacza ukierunkowane działanie mające na celu utworzenie zespołu w celu efektywnej realizacji zadań stawianych przed organizacją. Polega na stworzeniu atmosfery zaufania, bezpieczeństwa i więzi w zespole, poprzez życzliwą i otwartą komunikację, tolerancję na różnice zdań i stanowisk. Przejawia się w wyznaczaniu standardów </w:t>
            </w:r>
            <w:proofErr w:type="spellStart"/>
            <w:r w:rsidRPr="004F7E16">
              <w:rPr>
                <w:rFonts w:ascii="Times New Roman" w:hAnsi="Times New Roman"/>
                <w:sz w:val="18"/>
                <w:szCs w:val="18"/>
              </w:rPr>
              <w:t>zachowań</w:t>
            </w:r>
            <w:proofErr w:type="spellEnd"/>
            <w:r w:rsidRPr="004F7E16">
              <w:rPr>
                <w:rFonts w:ascii="Times New Roman" w:hAnsi="Times New Roman"/>
                <w:sz w:val="18"/>
                <w:szCs w:val="18"/>
              </w:rPr>
              <w:t xml:space="preserve"> dla nadz</w:t>
            </w:r>
            <w:r w:rsidR="004F7E16" w:rsidRPr="004F7E16">
              <w:rPr>
                <w:rFonts w:ascii="Times New Roman" w:hAnsi="Times New Roman"/>
                <w:sz w:val="18"/>
                <w:szCs w:val="18"/>
              </w:rPr>
              <w:t>orowanych funkcjonariuszy Służby Celno-Skarbowej</w:t>
            </w:r>
            <w:r w:rsidRPr="004F7E1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0B37F510" w14:textId="77777777" w:rsidR="00B822A4" w:rsidRPr="007D42B2" w:rsidRDefault="00B822A4" w:rsidP="005C4426">
      <w:pPr>
        <w:spacing w:before="60" w:after="60" w:line="240" w:lineRule="auto"/>
        <w:rPr>
          <w:rFonts w:ascii="Times New Roman" w:hAnsi="Times New Roman"/>
          <w:sz w:val="18"/>
          <w:szCs w:val="18"/>
        </w:rPr>
      </w:pPr>
    </w:p>
    <w:p w14:paraId="7CC12646" w14:textId="77777777" w:rsidR="005C4426" w:rsidRPr="004552B6" w:rsidRDefault="005C4426" w:rsidP="005C4426">
      <w:pPr>
        <w:rPr>
          <w:rFonts w:ascii="Times New Roman" w:hAnsi="Times New Roman"/>
          <w:sz w:val="24"/>
          <w:szCs w:val="24"/>
        </w:rPr>
      </w:pPr>
    </w:p>
    <w:p w14:paraId="18E645DE" w14:textId="77777777" w:rsidR="005C4426" w:rsidRDefault="005C4426"/>
    <w:sectPr w:rsidR="005C4426" w:rsidSect="007419C7">
      <w:footerReference w:type="even" r:id="rId7"/>
      <w:foot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9378F" w14:textId="77777777" w:rsidR="000A08F6" w:rsidRDefault="000A08F6">
      <w:r>
        <w:separator/>
      </w:r>
    </w:p>
  </w:endnote>
  <w:endnote w:type="continuationSeparator" w:id="0">
    <w:p w14:paraId="6C86E042" w14:textId="77777777" w:rsidR="000A08F6" w:rsidRDefault="000A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782B3" w14:textId="77777777" w:rsidR="00277C2B" w:rsidRDefault="00277C2B" w:rsidP="005C44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DEDB0" w14:textId="77777777" w:rsidR="00277C2B" w:rsidRDefault="00277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A5B3C" w14:textId="77777777" w:rsidR="00277C2B" w:rsidRDefault="00277C2B" w:rsidP="005C4426">
    <w:pPr>
      <w:pStyle w:val="Stopka"/>
      <w:framePr w:wrap="around" w:vAnchor="text" w:hAnchor="margin" w:xAlign="center" w:y="1"/>
      <w:rPr>
        <w:rStyle w:val="Numerstrony"/>
      </w:rPr>
    </w:pPr>
  </w:p>
  <w:p w14:paraId="2ACAB064" w14:textId="77777777" w:rsidR="00277C2B" w:rsidRDefault="00277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45EC7" w14:textId="77777777" w:rsidR="000A08F6" w:rsidRDefault="000A08F6">
      <w:r>
        <w:separator/>
      </w:r>
    </w:p>
  </w:footnote>
  <w:footnote w:type="continuationSeparator" w:id="0">
    <w:p w14:paraId="10F9F5BA" w14:textId="77777777" w:rsidR="000A08F6" w:rsidRDefault="000A0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26"/>
    <w:rsid w:val="00006BD6"/>
    <w:rsid w:val="000A08F6"/>
    <w:rsid w:val="000C290D"/>
    <w:rsid w:val="000C77E3"/>
    <w:rsid w:val="000D3DC2"/>
    <w:rsid w:val="000E257F"/>
    <w:rsid w:val="000E287F"/>
    <w:rsid w:val="000F54DC"/>
    <w:rsid w:val="001307E0"/>
    <w:rsid w:val="0018119E"/>
    <w:rsid w:val="00186C28"/>
    <w:rsid w:val="001A5E9E"/>
    <w:rsid w:val="001B0B4A"/>
    <w:rsid w:val="001F0939"/>
    <w:rsid w:val="001F6DC7"/>
    <w:rsid w:val="0023666C"/>
    <w:rsid w:val="00267D8C"/>
    <w:rsid w:val="00271EC8"/>
    <w:rsid w:val="00275B11"/>
    <w:rsid w:val="00277C2B"/>
    <w:rsid w:val="00281EEC"/>
    <w:rsid w:val="002C6142"/>
    <w:rsid w:val="002D504A"/>
    <w:rsid w:val="002E5590"/>
    <w:rsid w:val="0032134B"/>
    <w:rsid w:val="003C16F8"/>
    <w:rsid w:val="003D7887"/>
    <w:rsid w:val="00401C9C"/>
    <w:rsid w:val="00440898"/>
    <w:rsid w:val="00473194"/>
    <w:rsid w:val="0047463C"/>
    <w:rsid w:val="004D027F"/>
    <w:rsid w:val="004F16DB"/>
    <w:rsid w:val="004F7E16"/>
    <w:rsid w:val="00514906"/>
    <w:rsid w:val="00526CB1"/>
    <w:rsid w:val="00532F06"/>
    <w:rsid w:val="00534F89"/>
    <w:rsid w:val="00553975"/>
    <w:rsid w:val="00556952"/>
    <w:rsid w:val="00556954"/>
    <w:rsid w:val="00564104"/>
    <w:rsid w:val="00575BF1"/>
    <w:rsid w:val="00595961"/>
    <w:rsid w:val="005A6957"/>
    <w:rsid w:val="005B1467"/>
    <w:rsid w:val="005B7E41"/>
    <w:rsid w:val="005C28D9"/>
    <w:rsid w:val="005C4426"/>
    <w:rsid w:val="005D2E29"/>
    <w:rsid w:val="005D6507"/>
    <w:rsid w:val="005E44F8"/>
    <w:rsid w:val="00611E06"/>
    <w:rsid w:val="00630B96"/>
    <w:rsid w:val="00640144"/>
    <w:rsid w:val="006523AF"/>
    <w:rsid w:val="00692A9E"/>
    <w:rsid w:val="006B0582"/>
    <w:rsid w:val="006B38BB"/>
    <w:rsid w:val="006D002E"/>
    <w:rsid w:val="006F3CB7"/>
    <w:rsid w:val="007419C7"/>
    <w:rsid w:val="00782E91"/>
    <w:rsid w:val="007B38EE"/>
    <w:rsid w:val="007C00E3"/>
    <w:rsid w:val="007F5E0B"/>
    <w:rsid w:val="00822D21"/>
    <w:rsid w:val="00825C89"/>
    <w:rsid w:val="00846A25"/>
    <w:rsid w:val="008611F9"/>
    <w:rsid w:val="008B0D40"/>
    <w:rsid w:val="0091023A"/>
    <w:rsid w:val="009273CC"/>
    <w:rsid w:val="00941C7A"/>
    <w:rsid w:val="0094311A"/>
    <w:rsid w:val="009570C9"/>
    <w:rsid w:val="00962020"/>
    <w:rsid w:val="00963672"/>
    <w:rsid w:val="00984705"/>
    <w:rsid w:val="00990EB7"/>
    <w:rsid w:val="00993488"/>
    <w:rsid w:val="009B0FB3"/>
    <w:rsid w:val="009B399C"/>
    <w:rsid w:val="009B48C9"/>
    <w:rsid w:val="00A15E2E"/>
    <w:rsid w:val="00A27838"/>
    <w:rsid w:val="00A4667F"/>
    <w:rsid w:val="00AA4740"/>
    <w:rsid w:val="00AE7E70"/>
    <w:rsid w:val="00B32D2D"/>
    <w:rsid w:val="00B4633E"/>
    <w:rsid w:val="00B54901"/>
    <w:rsid w:val="00B822A4"/>
    <w:rsid w:val="00C0376C"/>
    <w:rsid w:val="00C058F7"/>
    <w:rsid w:val="00C119A3"/>
    <w:rsid w:val="00C31B58"/>
    <w:rsid w:val="00C57102"/>
    <w:rsid w:val="00C730FC"/>
    <w:rsid w:val="00C736DD"/>
    <w:rsid w:val="00C7613B"/>
    <w:rsid w:val="00CD645C"/>
    <w:rsid w:val="00CF71B2"/>
    <w:rsid w:val="00D341FF"/>
    <w:rsid w:val="00D362FA"/>
    <w:rsid w:val="00D4030B"/>
    <w:rsid w:val="00D77F1F"/>
    <w:rsid w:val="00DB4A16"/>
    <w:rsid w:val="00DE71BF"/>
    <w:rsid w:val="00E9249F"/>
    <w:rsid w:val="00E9642D"/>
    <w:rsid w:val="00EB3F52"/>
    <w:rsid w:val="00EB4BD5"/>
    <w:rsid w:val="00EC3F58"/>
    <w:rsid w:val="00ED7CB1"/>
    <w:rsid w:val="00EE115C"/>
    <w:rsid w:val="00F04F08"/>
    <w:rsid w:val="00F051C2"/>
    <w:rsid w:val="00F36971"/>
    <w:rsid w:val="00F6472B"/>
    <w:rsid w:val="00F70E27"/>
    <w:rsid w:val="00F75365"/>
    <w:rsid w:val="00FD6EF8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C5179E"/>
  <w15:docId w15:val="{C40B91FD-2599-48B8-A081-1B7A666F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42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C4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locked/>
    <w:rsid w:val="005C4426"/>
    <w:rPr>
      <w:rFonts w:ascii="Arial" w:hAnsi="Arial" w:cs="Arial"/>
      <w:b/>
      <w:bCs/>
      <w:i/>
      <w:iCs/>
      <w:sz w:val="28"/>
      <w:szCs w:val="28"/>
      <w:lang w:val="pl-PL" w:eastAsia="en-US" w:bidi="ar-SA"/>
    </w:rPr>
  </w:style>
  <w:style w:type="paragraph" w:styleId="Stopka">
    <w:name w:val="footer"/>
    <w:basedOn w:val="Normalny"/>
    <w:link w:val="StopkaZnak"/>
    <w:rsid w:val="005C4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C4426"/>
    <w:rPr>
      <w:rFonts w:ascii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5C4426"/>
    <w:rPr>
      <w:rFonts w:cs="Times New Roman"/>
    </w:rPr>
  </w:style>
  <w:style w:type="paragraph" w:styleId="Tekstdymka">
    <w:name w:val="Balloon Text"/>
    <w:basedOn w:val="Normalny"/>
    <w:semiHidden/>
    <w:rsid w:val="000F54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B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48C9"/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861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11F9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rsid w:val="008611F9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D504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50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504A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5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504A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2BB0-FA42-4046-A983-C08E5CEC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>Ministerstwo Finansów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creator>Jędruszczak Anna</dc:creator>
  <cp:lastModifiedBy>Jatkowska Bogumiła</cp:lastModifiedBy>
  <cp:revision>2</cp:revision>
  <cp:lastPrinted>2016-03-18T12:17:00Z</cp:lastPrinted>
  <dcterms:created xsi:type="dcterms:W3CDTF">2018-01-31T08:51:00Z</dcterms:created>
  <dcterms:modified xsi:type="dcterms:W3CDTF">2018-01-31T08:51:00Z</dcterms:modified>
</cp:coreProperties>
</file>